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8" w:type="dxa"/>
        <w:jc w:val="center"/>
        <w:tblLook w:val="01E0" w:firstRow="1" w:lastRow="1" w:firstColumn="1" w:lastColumn="1" w:noHBand="0" w:noVBand="0"/>
      </w:tblPr>
      <w:tblGrid>
        <w:gridCol w:w="4105"/>
        <w:gridCol w:w="5923"/>
      </w:tblGrid>
      <w:tr w:rsidR="00884948" w:rsidRPr="00884948" w14:paraId="1E4744B1" w14:textId="77777777" w:rsidTr="00872DBB">
        <w:trPr>
          <w:jc w:val="center"/>
        </w:trPr>
        <w:tc>
          <w:tcPr>
            <w:tcW w:w="4105" w:type="dxa"/>
          </w:tcPr>
          <w:p w14:paraId="7C08522D" w14:textId="77777777" w:rsidR="00884948" w:rsidRPr="00884948" w:rsidRDefault="00884948" w:rsidP="00884948">
            <w:pPr>
              <w:spacing w:after="0" w:line="240" w:lineRule="auto"/>
              <w:jc w:val="center"/>
              <w:rPr>
                <w:rFonts w:eastAsia="Times New Roman"/>
                <w:b w:val="0"/>
                <w:bCs w:val="0"/>
                <w:color w:val="000000"/>
                <w:kern w:val="0"/>
                <w:sz w:val="26"/>
                <w:szCs w:val="26"/>
              </w:rPr>
            </w:pPr>
            <w:r w:rsidRPr="00884948">
              <w:rPr>
                <w:rFonts w:eastAsia="Times New Roman"/>
                <w:b w:val="0"/>
                <w:bCs w:val="0"/>
                <w:color w:val="000000"/>
                <w:kern w:val="0"/>
                <w:sz w:val="26"/>
                <w:szCs w:val="26"/>
              </w:rPr>
              <w:t>UBND TỈNH LÂM ĐỒNG</w:t>
            </w:r>
          </w:p>
          <w:p w14:paraId="6645743E" w14:textId="77777777" w:rsidR="00884948" w:rsidRPr="00884948" w:rsidRDefault="00884948" w:rsidP="00884948">
            <w:pPr>
              <w:spacing w:after="0" w:line="240" w:lineRule="auto"/>
              <w:jc w:val="center"/>
              <w:rPr>
                <w:rFonts w:eastAsia="Times New Roman"/>
                <w:bCs w:val="0"/>
                <w:color w:val="000000"/>
                <w:kern w:val="0"/>
                <w:sz w:val="26"/>
                <w:szCs w:val="26"/>
              </w:rPr>
            </w:pPr>
            <w:r w:rsidRPr="00884948">
              <w:rPr>
                <w:rFonts w:eastAsia="Times New Roman"/>
                <w:bCs w:val="0"/>
                <w:color w:val="000000"/>
                <w:kern w:val="0"/>
                <w:sz w:val="26"/>
                <w:szCs w:val="26"/>
              </w:rPr>
              <w:t>SỞ GIÁO DỤC VÀ ĐÀO TẠO</w:t>
            </w:r>
          </w:p>
          <w:p w14:paraId="11895DF2" w14:textId="55CEA807" w:rsidR="00884948" w:rsidRPr="00884948" w:rsidRDefault="0085640B" w:rsidP="00884948">
            <w:pPr>
              <w:spacing w:after="0" w:line="240" w:lineRule="auto"/>
              <w:jc w:val="center"/>
              <w:rPr>
                <w:rFonts w:eastAsia="Times New Roman"/>
                <w:bCs w:val="0"/>
                <w:color w:val="000000"/>
                <w:kern w:val="0"/>
                <w:sz w:val="12"/>
              </w:rPr>
            </w:pPr>
            <w:r>
              <w:rPr>
                <w:noProof/>
              </w:rPr>
              <mc:AlternateContent>
                <mc:Choice Requires="wps">
                  <w:drawing>
                    <wp:anchor distT="4294967295" distB="4294967295" distL="114300" distR="114300" simplePos="0" relativeHeight="251660288" behindDoc="0" locked="0" layoutInCell="1" allowOverlap="1" wp14:anchorId="0851062C" wp14:editId="755EED9D">
                      <wp:simplePos x="0" y="0"/>
                      <wp:positionH relativeFrom="column">
                        <wp:posOffset>578485</wp:posOffset>
                      </wp:positionH>
                      <wp:positionV relativeFrom="paragraph">
                        <wp:posOffset>20319</wp:posOffset>
                      </wp:positionV>
                      <wp:extent cx="1315085" cy="0"/>
                      <wp:effectExtent l="0" t="0" r="0" b="0"/>
                      <wp:wrapNone/>
                      <wp:docPr id="148205865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337FB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1.6pt" to="14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"/>
                  </w:pict>
                </mc:Fallback>
              </mc:AlternateContent>
            </w:r>
          </w:p>
          <w:p w14:paraId="5DE5C436" w14:textId="77777777" w:rsidR="00884948" w:rsidRPr="00884948" w:rsidRDefault="00884948" w:rsidP="00884948">
            <w:pPr>
              <w:spacing w:after="0" w:line="240" w:lineRule="auto"/>
              <w:jc w:val="center"/>
              <w:rPr>
                <w:rFonts w:eastAsia="Times New Roman"/>
                <w:b w:val="0"/>
                <w:bCs w:val="0"/>
                <w:color w:val="000000"/>
                <w:kern w:val="0"/>
                <w:sz w:val="26"/>
              </w:rPr>
            </w:pPr>
            <w:r w:rsidRPr="00884948">
              <w:rPr>
                <w:rFonts w:eastAsia="Times New Roman"/>
                <w:b w:val="0"/>
                <w:bCs w:val="0"/>
                <w:color w:val="000000"/>
                <w:kern w:val="0"/>
                <w:sz w:val="26"/>
              </w:rPr>
              <w:t xml:space="preserve">Số:       </w:t>
            </w:r>
            <w:r w:rsidRPr="00884948">
              <w:rPr>
                <w:rFonts w:eastAsia="Times New Roman"/>
                <w:b w:val="0"/>
                <w:bCs w:val="0"/>
                <w:i/>
                <w:color w:val="000000"/>
                <w:kern w:val="0"/>
                <w:sz w:val="26"/>
              </w:rPr>
              <w:t xml:space="preserve"> /</w:t>
            </w:r>
            <w:r w:rsidRPr="00884948">
              <w:rPr>
                <w:rFonts w:eastAsia="Times New Roman"/>
                <w:b w:val="0"/>
                <w:bCs w:val="0"/>
                <w:color w:val="000000"/>
                <w:kern w:val="0"/>
                <w:sz w:val="26"/>
              </w:rPr>
              <w:t>SGDĐT-GDPT</w:t>
            </w:r>
          </w:p>
          <w:p w14:paraId="52A52767" w14:textId="3FFFD761" w:rsidR="00884948" w:rsidRPr="00884948" w:rsidRDefault="00884948" w:rsidP="00884948">
            <w:pPr>
              <w:spacing w:before="120" w:after="0" w:line="240" w:lineRule="auto"/>
              <w:jc w:val="center"/>
              <w:rPr>
                <w:rFonts w:eastAsia="Times New Roman"/>
                <w:b w:val="0"/>
                <w:bCs w:val="0"/>
                <w:spacing w:val="-4"/>
                <w:kern w:val="0"/>
                <w:sz w:val="24"/>
              </w:rPr>
            </w:pPr>
            <w:r w:rsidRPr="00884948">
              <w:rPr>
                <w:rFonts w:eastAsia="Times New Roman"/>
                <w:b w:val="0"/>
                <w:bCs w:val="0"/>
                <w:color w:val="000000"/>
                <w:kern w:val="0"/>
                <w:sz w:val="24"/>
              </w:rPr>
              <w:t xml:space="preserve">V/v hướng dẫn việc lựa chọn, điều chỉnh, bổ sung danh mục sách giáo khoa sử </w:t>
            </w:r>
            <w:r w:rsidR="00FF3969">
              <w:rPr>
                <w:rFonts w:eastAsia="Times New Roman"/>
                <w:b w:val="0"/>
                <w:bCs w:val="0"/>
                <w:color w:val="000000"/>
                <w:kern w:val="0"/>
                <w:sz w:val="24"/>
              </w:rPr>
              <w:t>d</w:t>
            </w:r>
            <w:r w:rsidRPr="00884948">
              <w:rPr>
                <w:rFonts w:eastAsia="Times New Roman"/>
                <w:b w:val="0"/>
                <w:bCs w:val="0"/>
                <w:color w:val="000000"/>
                <w:kern w:val="0"/>
                <w:sz w:val="24"/>
              </w:rPr>
              <w:t>ụng trong cơ sở giáo dục phổ thông năm học 2025-2026</w:t>
            </w:r>
          </w:p>
          <w:p w14:paraId="54DBE84E" w14:textId="77777777" w:rsidR="00884948" w:rsidRDefault="00884948" w:rsidP="00884948">
            <w:pPr>
              <w:spacing w:after="0" w:line="240" w:lineRule="auto"/>
              <w:jc w:val="center"/>
              <w:rPr>
                <w:rFonts w:ascii=".VnTimeH" w:eastAsia="Times New Roman" w:hAnsi=".VnTimeH"/>
                <w:bCs w:val="0"/>
                <w:color w:val="000000"/>
                <w:kern w:val="0"/>
                <w:sz w:val="24"/>
              </w:rPr>
            </w:pPr>
          </w:p>
          <w:p w14:paraId="24E587D1" w14:textId="77777777" w:rsidR="001E3E0A" w:rsidRPr="001E3E0A" w:rsidRDefault="001E3E0A" w:rsidP="00884948">
            <w:pPr>
              <w:spacing w:after="0" w:line="240" w:lineRule="auto"/>
              <w:jc w:val="center"/>
              <w:rPr>
                <w:rFonts w:ascii=".VnTimeH" w:eastAsia="Times New Roman" w:hAnsi=".VnTimeH"/>
                <w:bCs w:val="0"/>
                <w:color w:val="000000"/>
                <w:kern w:val="0"/>
                <w:sz w:val="18"/>
                <w:szCs w:val="18"/>
              </w:rPr>
            </w:pPr>
          </w:p>
        </w:tc>
        <w:tc>
          <w:tcPr>
            <w:tcW w:w="5923" w:type="dxa"/>
          </w:tcPr>
          <w:p w14:paraId="149817E6" w14:textId="77777777" w:rsidR="00884948" w:rsidRPr="00884948" w:rsidRDefault="00884948" w:rsidP="00884948">
            <w:pPr>
              <w:spacing w:after="0" w:line="240" w:lineRule="auto"/>
              <w:jc w:val="center"/>
              <w:rPr>
                <w:rFonts w:eastAsia="Times New Roman"/>
                <w:bCs w:val="0"/>
                <w:color w:val="000000"/>
                <w:kern w:val="0"/>
                <w:sz w:val="26"/>
                <w:szCs w:val="26"/>
              </w:rPr>
            </w:pPr>
            <w:r w:rsidRPr="00884948">
              <w:rPr>
                <w:rFonts w:eastAsia="Times New Roman"/>
                <w:bCs w:val="0"/>
                <w:color w:val="000000"/>
                <w:kern w:val="0"/>
                <w:sz w:val="26"/>
                <w:szCs w:val="26"/>
              </w:rPr>
              <w:t>CỘNG HOÀ XÃ HỘI CHỦ NGHĨA VIỆT NAM</w:t>
            </w:r>
          </w:p>
          <w:p w14:paraId="29D98429" w14:textId="77777777" w:rsidR="00884948" w:rsidRPr="00884948" w:rsidRDefault="00884948" w:rsidP="00884948">
            <w:pPr>
              <w:spacing w:after="0" w:line="240" w:lineRule="auto"/>
              <w:jc w:val="center"/>
              <w:rPr>
                <w:rFonts w:eastAsia="Times New Roman"/>
                <w:bCs w:val="0"/>
                <w:color w:val="000000"/>
                <w:kern w:val="0"/>
                <w:szCs w:val="28"/>
              </w:rPr>
            </w:pPr>
            <w:r w:rsidRPr="00884948">
              <w:rPr>
                <w:rFonts w:eastAsia="Times New Roman"/>
                <w:bCs w:val="0"/>
                <w:color w:val="000000"/>
                <w:kern w:val="0"/>
                <w:szCs w:val="28"/>
              </w:rPr>
              <w:t>Độc lập - Tự do - Hạnh phúc</w:t>
            </w:r>
          </w:p>
          <w:p w14:paraId="18AFD5D0" w14:textId="6824254E" w:rsidR="00884948" w:rsidRPr="00884948" w:rsidRDefault="0085640B" w:rsidP="00884948">
            <w:pPr>
              <w:spacing w:after="0" w:line="240" w:lineRule="auto"/>
              <w:rPr>
                <w:rFonts w:eastAsia="Times New Roman"/>
                <w:bCs w:val="0"/>
                <w:color w:val="000000"/>
                <w:kern w:val="0"/>
                <w:sz w:val="12"/>
              </w:rPr>
            </w:pPr>
            <w:r>
              <w:rPr>
                <w:noProof/>
              </w:rPr>
              <mc:AlternateContent>
                <mc:Choice Requires="wps">
                  <w:drawing>
                    <wp:anchor distT="4294967295" distB="4294967295" distL="114300" distR="114300" simplePos="0" relativeHeight="251659264" behindDoc="0" locked="0" layoutInCell="1" allowOverlap="1" wp14:anchorId="32F7D933" wp14:editId="79DB2B96">
                      <wp:simplePos x="0" y="0"/>
                      <wp:positionH relativeFrom="column">
                        <wp:posOffset>723900</wp:posOffset>
                      </wp:positionH>
                      <wp:positionV relativeFrom="paragraph">
                        <wp:posOffset>26669</wp:posOffset>
                      </wp:positionV>
                      <wp:extent cx="2209800" cy="0"/>
                      <wp:effectExtent l="0" t="0" r="0" b="0"/>
                      <wp:wrapNone/>
                      <wp:docPr id="14270614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B06FA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2.1pt" to="2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"/>
                  </w:pict>
                </mc:Fallback>
              </mc:AlternateContent>
            </w:r>
          </w:p>
          <w:p w14:paraId="2CAA59E4" w14:textId="77777777" w:rsidR="00884948" w:rsidRPr="00884948" w:rsidRDefault="00884948" w:rsidP="00884948">
            <w:pPr>
              <w:spacing w:after="0" w:line="240" w:lineRule="auto"/>
              <w:rPr>
                <w:rFonts w:eastAsia="Times New Roman"/>
                <w:b w:val="0"/>
                <w:bCs w:val="0"/>
                <w:i/>
                <w:color w:val="000000"/>
                <w:kern w:val="0"/>
                <w:szCs w:val="28"/>
              </w:rPr>
            </w:pPr>
            <w:r w:rsidRPr="00884948">
              <w:rPr>
                <w:rFonts w:eastAsia="Times New Roman"/>
                <w:b w:val="0"/>
                <w:bCs w:val="0"/>
                <w:i/>
                <w:color w:val="000000"/>
                <w:kern w:val="0"/>
                <w:sz w:val="26"/>
                <w:szCs w:val="26"/>
              </w:rPr>
              <w:t xml:space="preserve">           </w:t>
            </w:r>
            <w:r w:rsidRPr="00884948">
              <w:rPr>
                <w:rFonts w:eastAsia="Times New Roman"/>
                <w:b w:val="0"/>
                <w:bCs w:val="0"/>
                <w:i/>
                <w:color w:val="000000"/>
                <w:kern w:val="0"/>
                <w:szCs w:val="28"/>
              </w:rPr>
              <w:t>Lâm Đồng, ngày      tháng 4 năm 2025</w:t>
            </w:r>
          </w:p>
        </w:tc>
      </w:tr>
    </w:tbl>
    <w:p w14:paraId="2F22EB01" w14:textId="6725C5A9" w:rsidR="00884948" w:rsidRPr="00884948" w:rsidRDefault="00884948" w:rsidP="00884948">
      <w:pPr>
        <w:spacing w:after="0" w:line="240" w:lineRule="auto"/>
        <w:ind w:firstLine="720"/>
        <w:outlineLvl w:val="0"/>
        <w:rPr>
          <w:rFonts w:eastAsia="Times New Roman"/>
          <w:b w:val="0"/>
          <w:bCs w:val="0"/>
          <w:color w:val="000000"/>
          <w:kern w:val="0"/>
          <w:szCs w:val="28"/>
        </w:rPr>
      </w:pPr>
      <w:r w:rsidRPr="00884948">
        <w:rPr>
          <w:rFonts w:eastAsia="Times New Roman"/>
          <w:b w:val="0"/>
          <w:bCs w:val="0"/>
          <w:color w:val="000000"/>
          <w:kern w:val="0"/>
          <w:szCs w:val="28"/>
        </w:rPr>
        <w:t xml:space="preserve">          </w:t>
      </w:r>
      <w:r w:rsidR="00FA1308">
        <w:rPr>
          <w:rFonts w:eastAsia="Times New Roman"/>
          <w:b w:val="0"/>
          <w:bCs w:val="0"/>
          <w:color w:val="000000"/>
          <w:kern w:val="0"/>
          <w:szCs w:val="28"/>
        </w:rPr>
        <w:tab/>
        <w:t xml:space="preserve">      </w:t>
      </w:r>
      <w:r w:rsidRPr="00884948">
        <w:rPr>
          <w:rFonts w:eastAsia="Times New Roman"/>
          <w:b w:val="0"/>
          <w:bCs w:val="0"/>
          <w:color w:val="000000"/>
          <w:kern w:val="0"/>
          <w:szCs w:val="28"/>
        </w:rPr>
        <w:t xml:space="preserve">Kính gửi: </w:t>
      </w:r>
    </w:p>
    <w:p w14:paraId="699E61BF" w14:textId="77777777" w:rsidR="00884948" w:rsidRPr="00884948" w:rsidRDefault="00884948" w:rsidP="00FA1308">
      <w:pPr>
        <w:spacing w:after="0" w:line="240" w:lineRule="auto"/>
        <w:ind w:left="2160" w:firstLine="720"/>
        <w:outlineLvl w:val="0"/>
        <w:rPr>
          <w:rFonts w:eastAsia="Times New Roman"/>
          <w:b w:val="0"/>
          <w:bCs w:val="0"/>
          <w:color w:val="000000"/>
          <w:kern w:val="0"/>
          <w:szCs w:val="28"/>
        </w:rPr>
      </w:pPr>
      <w:r w:rsidRPr="00884948">
        <w:rPr>
          <w:rFonts w:eastAsia="Times New Roman"/>
          <w:b w:val="0"/>
          <w:bCs w:val="0"/>
          <w:color w:val="000000"/>
          <w:kern w:val="0"/>
          <w:szCs w:val="28"/>
        </w:rPr>
        <w:t>- Phòng Giáo dục và Đào tạo các huyện, thành phố;</w:t>
      </w:r>
    </w:p>
    <w:p w14:paraId="7C18DB29" w14:textId="77777777" w:rsidR="00884948" w:rsidRPr="00884948" w:rsidRDefault="00884948" w:rsidP="00FA1308">
      <w:pPr>
        <w:spacing w:after="0" w:line="240" w:lineRule="auto"/>
        <w:ind w:left="2160" w:firstLine="720"/>
        <w:outlineLvl w:val="0"/>
        <w:rPr>
          <w:rFonts w:eastAsia="Times New Roman"/>
          <w:b w:val="0"/>
          <w:bCs w:val="0"/>
          <w:color w:val="000000"/>
          <w:kern w:val="0"/>
          <w:szCs w:val="28"/>
        </w:rPr>
      </w:pPr>
      <w:r w:rsidRPr="00884948">
        <w:rPr>
          <w:rFonts w:eastAsia="Times New Roman"/>
          <w:b w:val="0"/>
          <w:bCs w:val="0"/>
          <w:color w:val="000000"/>
          <w:kern w:val="0"/>
          <w:szCs w:val="28"/>
        </w:rPr>
        <w:t xml:space="preserve">- </w:t>
      </w:r>
      <w:r w:rsidRPr="00884948">
        <w:rPr>
          <w:rFonts w:eastAsia="Times New Roman"/>
          <w:b w:val="0"/>
          <w:bCs w:val="0"/>
          <w:color w:val="000000"/>
          <w:kern w:val="0"/>
          <w:szCs w:val="28"/>
        </w:rPr>
        <w:softHyphen/>
      </w:r>
      <w:r w:rsidRPr="00884948">
        <w:rPr>
          <w:rFonts w:eastAsia="Times New Roman"/>
          <w:b w:val="0"/>
          <w:bCs w:val="0"/>
          <w:color w:val="000000"/>
          <w:kern w:val="0"/>
          <w:szCs w:val="28"/>
        </w:rPr>
        <w:softHyphen/>
      </w:r>
      <w:r w:rsidRPr="00884948">
        <w:rPr>
          <w:rFonts w:eastAsia="Times New Roman"/>
          <w:b w:val="0"/>
          <w:bCs w:val="0"/>
          <w:color w:val="000000"/>
          <w:kern w:val="0"/>
          <w:szCs w:val="28"/>
        </w:rPr>
        <w:softHyphen/>
        <w:t>Các đơn vị trường học trực thuộc Sở;</w:t>
      </w:r>
    </w:p>
    <w:p w14:paraId="609CC0FC" w14:textId="77777777" w:rsidR="00884948" w:rsidRPr="00884948" w:rsidRDefault="00884948" w:rsidP="00FA1308">
      <w:pPr>
        <w:spacing w:after="0" w:line="240" w:lineRule="auto"/>
        <w:ind w:left="2160" w:firstLine="720"/>
        <w:outlineLvl w:val="0"/>
        <w:rPr>
          <w:rFonts w:eastAsia="Times New Roman"/>
          <w:b w:val="0"/>
          <w:bCs w:val="0"/>
          <w:color w:val="000000"/>
          <w:kern w:val="0"/>
          <w:szCs w:val="28"/>
        </w:rPr>
      </w:pPr>
      <w:r w:rsidRPr="00884948">
        <w:rPr>
          <w:rFonts w:eastAsia="Times New Roman"/>
          <w:b w:val="0"/>
          <w:bCs w:val="0"/>
          <w:color w:val="000000"/>
          <w:kern w:val="0"/>
          <w:szCs w:val="28"/>
        </w:rPr>
        <w:t>- Trung tâm GDNN - GDTX các huyện, thành phố.</w:t>
      </w:r>
    </w:p>
    <w:p w14:paraId="78A45E95" w14:textId="77777777" w:rsidR="00884948" w:rsidRDefault="00884948" w:rsidP="00884948">
      <w:pPr>
        <w:spacing w:after="0" w:line="240" w:lineRule="auto"/>
        <w:ind w:left="1440" w:firstLine="720"/>
        <w:outlineLvl w:val="0"/>
        <w:rPr>
          <w:rFonts w:eastAsia="Times New Roman"/>
          <w:b w:val="0"/>
          <w:bCs w:val="0"/>
          <w:color w:val="000000"/>
          <w:kern w:val="0"/>
          <w:sz w:val="18"/>
          <w:szCs w:val="18"/>
        </w:rPr>
      </w:pPr>
    </w:p>
    <w:p w14:paraId="2AFD736D" w14:textId="77777777" w:rsidR="001E3E0A" w:rsidRPr="00884948" w:rsidRDefault="001E3E0A" w:rsidP="00884948">
      <w:pPr>
        <w:spacing w:after="0" w:line="240" w:lineRule="auto"/>
        <w:ind w:left="1440" w:firstLine="720"/>
        <w:outlineLvl w:val="0"/>
        <w:rPr>
          <w:rFonts w:eastAsia="Times New Roman"/>
          <w:b w:val="0"/>
          <w:bCs w:val="0"/>
          <w:color w:val="000000"/>
          <w:kern w:val="0"/>
          <w:sz w:val="18"/>
          <w:szCs w:val="18"/>
        </w:rPr>
      </w:pPr>
    </w:p>
    <w:p w14:paraId="0C4658C3" w14:textId="6FF2E20A" w:rsidR="00FA1308" w:rsidRDefault="00884948" w:rsidP="00884948">
      <w:pPr>
        <w:spacing w:before="120" w:after="0" w:line="240" w:lineRule="auto"/>
        <w:ind w:firstLine="567"/>
        <w:jc w:val="both"/>
        <w:rPr>
          <w:rFonts w:eastAsia="Times New Roman"/>
          <w:b w:val="0"/>
          <w:bCs w:val="0"/>
          <w:kern w:val="0"/>
          <w:szCs w:val="28"/>
        </w:rPr>
      </w:pPr>
      <w:r w:rsidRPr="00884948">
        <w:rPr>
          <w:rFonts w:eastAsia="Times New Roman"/>
          <w:b w:val="0"/>
          <w:bCs w:val="0"/>
          <w:kern w:val="0"/>
          <w:szCs w:val="28"/>
        </w:rPr>
        <w:t xml:space="preserve">Căn cứ Thông tư số 27/2023/TT-BGDĐT ngày 28/12/2023 của Bộ trưởng Bộ Giáo dục và </w:t>
      </w:r>
      <w:r w:rsidRPr="00884948">
        <w:rPr>
          <w:rFonts w:eastAsia="Times New Roman"/>
          <w:b w:val="0"/>
          <w:bCs w:val="0"/>
          <w:spacing w:val="4"/>
          <w:kern w:val="0"/>
          <w:szCs w:val="28"/>
        </w:rPr>
        <w:t xml:space="preserve">Đào tạo (GDĐT) </w:t>
      </w:r>
      <w:r w:rsidRPr="00884948">
        <w:rPr>
          <w:rFonts w:eastAsia="Times New Roman"/>
          <w:b w:val="0"/>
          <w:bCs w:val="0"/>
          <w:kern w:val="0"/>
          <w:szCs w:val="28"/>
          <w:lang w:val="sv-SE"/>
        </w:rPr>
        <w:t xml:space="preserve">quy định việc lựa chọn sách giáo khoa (SGK) trong cơ sở giáo dục phổ thông; </w:t>
      </w:r>
      <w:r w:rsidR="00FA1308">
        <w:rPr>
          <w:rFonts w:eastAsia="Times New Roman"/>
          <w:b w:val="0"/>
          <w:bCs w:val="0"/>
          <w:kern w:val="0"/>
          <w:szCs w:val="28"/>
          <w:lang w:val="sv-SE"/>
        </w:rPr>
        <w:t>c</w:t>
      </w:r>
      <w:r w:rsidRPr="00884948">
        <w:rPr>
          <w:rFonts w:eastAsia="Times New Roman"/>
          <w:b w:val="0"/>
          <w:bCs w:val="0"/>
          <w:kern w:val="0"/>
          <w:szCs w:val="28"/>
          <w:lang w:val="sv-SE"/>
        </w:rPr>
        <w:t>ác Quyết định</w:t>
      </w:r>
      <w:r w:rsidRPr="00884948">
        <w:rPr>
          <w:rFonts w:eastAsia="Times New Roman"/>
          <w:b w:val="0"/>
          <w:bCs w:val="0"/>
          <w:kern w:val="0"/>
          <w:szCs w:val="28"/>
          <w:vertAlign w:val="superscript"/>
          <w:lang w:val="sv-SE"/>
        </w:rPr>
        <w:footnoteReference w:id="1"/>
      </w:r>
      <w:r w:rsidRPr="00884948">
        <w:rPr>
          <w:rFonts w:eastAsia="Times New Roman"/>
          <w:b w:val="0"/>
          <w:bCs w:val="0"/>
          <w:kern w:val="0"/>
          <w:szCs w:val="28"/>
          <w:lang w:val="sv-SE"/>
        </w:rPr>
        <w:t xml:space="preserve"> phê duyệt SGK sử dụng trong cơ sở giáo dục của Bộ trưởng Bộ GDĐT</w:t>
      </w:r>
      <w:r w:rsidRPr="00884948">
        <w:rPr>
          <w:rFonts w:eastAsia="Times New Roman"/>
          <w:b w:val="0"/>
          <w:bCs w:val="0"/>
          <w:color w:val="000000"/>
          <w:kern w:val="0"/>
          <w:szCs w:val="28"/>
        </w:rPr>
        <w:t xml:space="preserve">; </w:t>
      </w:r>
      <w:r w:rsidRPr="00884948">
        <w:rPr>
          <w:rFonts w:eastAsia="Times New Roman"/>
          <w:b w:val="0"/>
          <w:bCs w:val="0"/>
          <w:iCs/>
          <w:color w:val="000000"/>
          <w:kern w:val="0"/>
          <w:szCs w:val="28"/>
        </w:rPr>
        <w:t>Quyết định số 371/QĐ-UBND ngày 04/3/2024 của UBND tỉnh Ban hành Tiêu chí lựa chọn SGK trong cơ sở giáo dục phổ thông trên địa bàn tỉnh Lâm Đồng</w:t>
      </w:r>
      <w:r w:rsidR="00FA1308">
        <w:rPr>
          <w:rFonts w:eastAsia="Times New Roman"/>
          <w:b w:val="0"/>
          <w:bCs w:val="0"/>
          <w:kern w:val="0"/>
          <w:szCs w:val="28"/>
        </w:rPr>
        <w:t>.</w:t>
      </w:r>
    </w:p>
    <w:p w14:paraId="54CD6E91" w14:textId="7BB93C2C" w:rsidR="00884948" w:rsidRPr="00884948" w:rsidRDefault="00884948" w:rsidP="00884948">
      <w:pPr>
        <w:spacing w:before="120" w:after="0" w:line="240" w:lineRule="auto"/>
        <w:ind w:firstLine="567"/>
        <w:jc w:val="both"/>
        <w:rPr>
          <w:rFonts w:eastAsia="Times New Roman"/>
          <w:b w:val="0"/>
          <w:bCs w:val="0"/>
          <w:color w:val="000000"/>
          <w:kern w:val="0"/>
          <w:szCs w:val="28"/>
        </w:rPr>
      </w:pPr>
      <w:r w:rsidRPr="00884948">
        <w:rPr>
          <w:rFonts w:eastAsia="Times New Roman"/>
          <w:b w:val="0"/>
          <w:bCs w:val="0"/>
          <w:kern w:val="0"/>
          <w:szCs w:val="28"/>
        </w:rPr>
        <w:t xml:space="preserve">Thực hiện Văn bản số 3152/UBND-GD ngày 02/4/2025 của UBND tỉnh Lâm Đồng, </w:t>
      </w:r>
      <w:r w:rsidRPr="00884948">
        <w:rPr>
          <w:rFonts w:eastAsia="Times New Roman"/>
          <w:b w:val="0"/>
          <w:bCs w:val="0"/>
          <w:spacing w:val="-4"/>
          <w:kern w:val="0"/>
          <w:szCs w:val="28"/>
        </w:rPr>
        <w:t xml:space="preserve">Sở GDĐT </w:t>
      </w:r>
      <w:r w:rsidRPr="00884948">
        <w:rPr>
          <w:rFonts w:eastAsia="Times New Roman"/>
          <w:b w:val="0"/>
          <w:bCs w:val="0"/>
          <w:color w:val="000000"/>
          <w:kern w:val="0"/>
          <w:szCs w:val="28"/>
        </w:rPr>
        <w:t>hướng dẫn việc lựa chọn, điều chỉnh, bổ sung danh mục SGK trong cơ sở giáo dục phổ thông năm học 2025 - 2026 như sau:</w:t>
      </w:r>
    </w:p>
    <w:p w14:paraId="68179501" w14:textId="77777777" w:rsidR="00884948" w:rsidRPr="00884948" w:rsidRDefault="00884948" w:rsidP="00884948">
      <w:pPr>
        <w:spacing w:before="120" w:after="0" w:line="240" w:lineRule="auto"/>
        <w:ind w:firstLine="567"/>
        <w:jc w:val="both"/>
        <w:rPr>
          <w:rFonts w:eastAsia="Times New Roman"/>
          <w:bCs w:val="0"/>
          <w:kern w:val="0"/>
          <w:szCs w:val="28"/>
          <w:lang w:val="sv-SE"/>
        </w:rPr>
      </w:pPr>
      <w:r w:rsidRPr="00884948">
        <w:rPr>
          <w:rFonts w:eastAsia="Times New Roman"/>
          <w:bCs w:val="0"/>
          <w:spacing w:val="4"/>
          <w:kern w:val="0"/>
          <w:szCs w:val="28"/>
        </w:rPr>
        <w:t xml:space="preserve">1. Lựa chọn SGK </w:t>
      </w:r>
      <w:r w:rsidRPr="00884948">
        <w:rPr>
          <w:rFonts w:eastAsia="Times New Roman"/>
          <w:bCs w:val="0"/>
          <w:kern w:val="0"/>
          <w:szCs w:val="28"/>
          <w:lang w:val="sv-SE"/>
        </w:rPr>
        <w:t xml:space="preserve">Tiếng Trung Quốc 5 và Tiếng Pháp 5 </w:t>
      </w:r>
    </w:p>
    <w:p w14:paraId="6BBC2984" w14:textId="77777777" w:rsidR="00884948" w:rsidRPr="00884948" w:rsidRDefault="00884948" w:rsidP="00884948">
      <w:pPr>
        <w:spacing w:before="120" w:after="0" w:line="240" w:lineRule="auto"/>
        <w:ind w:firstLine="567"/>
        <w:jc w:val="both"/>
        <w:rPr>
          <w:rFonts w:eastAsia="Times New Roman"/>
          <w:b w:val="0"/>
          <w:bCs w:val="0"/>
          <w:kern w:val="0"/>
          <w:szCs w:val="28"/>
          <w:lang w:val="sv-SE"/>
        </w:rPr>
      </w:pPr>
      <w:r w:rsidRPr="00884948">
        <w:rPr>
          <w:rFonts w:eastAsia="Times New Roman"/>
          <w:b w:val="0"/>
          <w:kern w:val="0"/>
          <w:szCs w:val="28"/>
        </w:rPr>
        <w:t>a) Phòng GDĐT Đà Lạt và Đức Trọng h</w:t>
      </w:r>
      <w:r w:rsidRPr="00884948">
        <w:rPr>
          <w:rFonts w:eastAsia="Times New Roman"/>
          <w:b w:val="0"/>
          <w:bCs w:val="0"/>
          <w:kern w:val="0"/>
          <w:szCs w:val="28"/>
          <w:lang w:val="sv-SE"/>
        </w:rPr>
        <w:t xml:space="preserve">ướng dẫn, kiểm tra các cơ sở giáo dục tiểu học thuộc thẩm quyền quản lý tổ chức lựa chọn SGK Tiếng Trung Quốc 5 và </w:t>
      </w:r>
      <w:r w:rsidRPr="00884948">
        <w:rPr>
          <w:rFonts w:eastAsia="Times New Roman"/>
          <w:b w:val="0"/>
          <w:bCs w:val="0"/>
          <w:kern w:val="0"/>
          <w:szCs w:val="28"/>
          <w:lang w:val="sv-SE"/>
        </w:rPr>
        <w:lastRenderedPageBreak/>
        <w:t xml:space="preserve">Tiếng Pháp 5 theo đúng quy trình; thẩm định hồ sơ lựa chọn SGK các cơ sở giáo dục tiểu học thuộc thẩm quyền quản lý. </w:t>
      </w:r>
    </w:p>
    <w:p w14:paraId="2C91AB35" w14:textId="77777777" w:rsidR="00884948" w:rsidRPr="00884948" w:rsidRDefault="00884948" w:rsidP="00884948">
      <w:pPr>
        <w:spacing w:before="120" w:after="0" w:line="240" w:lineRule="auto"/>
        <w:ind w:firstLine="567"/>
        <w:jc w:val="both"/>
        <w:rPr>
          <w:rFonts w:eastAsia="Times New Roman"/>
          <w:b w:val="0"/>
          <w:bCs w:val="0"/>
          <w:kern w:val="0"/>
          <w:szCs w:val="28"/>
          <w:lang w:val="sv-SE"/>
        </w:rPr>
      </w:pPr>
      <w:r w:rsidRPr="00884948">
        <w:rPr>
          <w:rFonts w:eastAsia="Times New Roman"/>
          <w:b w:val="0"/>
          <w:bCs w:val="0"/>
          <w:kern w:val="0"/>
          <w:szCs w:val="28"/>
        </w:rPr>
        <w:t xml:space="preserve">b) Chỉ đạo các cơ sở </w:t>
      </w:r>
      <w:r w:rsidRPr="00884948">
        <w:rPr>
          <w:rFonts w:eastAsia="Times New Roman"/>
          <w:b w:val="0"/>
          <w:bCs w:val="0"/>
          <w:kern w:val="0"/>
          <w:szCs w:val="28"/>
          <w:lang w:val="sv-SE"/>
        </w:rPr>
        <w:t xml:space="preserve">giáo dục tiểu học thuộc thẩm quyền quản lý thông báo danh mục sách giáo khoa đã được Uỷ ban nhân dân tỉnh phê duyệt đến giáo viên, học sinh, cha mẹ học sinh; hướng dẫn sử dụng SGK theo quy định. </w:t>
      </w:r>
    </w:p>
    <w:p w14:paraId="6B61ECA3" w14:textId="77777777" w:rsidR="00884948" w:rsidRPr="00884948" w:rsidRDefault="00884948" w:rsidP="00884948">
      <w:pPr>
        <w:spacing w:before="120" w:after="0" w:line="240" w:lineRule="auto"/>
        <w:ind w:firstLine="567"/>
        <w:jc w:val="both"/>
        <w:rPr>
          <w:rFonts w:eastAsia="Times New Roman"/>
          <w:b w:val="0"/>
          <w:bCs w:val="0"/>
          <w:kern w:val="0"/>
          <w:szCs w:val="28"/>
          <w:lang w:val="sv-SE"/>
        </w:rPr>
      </w:pPr>
      <w:r w:rsidRPr="00884948">
        <w:rPr>
          <w:rFonts w:eastAsia="Times New Roman"/>
          <w:b w:val="0"/>
          <w:bCs w:val="0"/>
          <w:kern w:val="0"/>
          <w:szCs w:val="28"/>
          <w:lang w:val="sv-SE"/>
        </w:rPr>
        <w:t xml:space="preserve">c) Thực hiện kiểm tra các cơ sở giáo dục thuộc phạm vi quản lý về việc tổ chức lựa chọn và sử dụng SGK theo quy định của pháp luật. </w:t>
      </w:r>
    </w:p>
    <w:p w14:paraId="26C027FF" w14:textId="77777777" w:rsidR="00884948" w:rsidRPr="00884948" w:rsidRDefault="00884948" w:rsidP="00884948">
      <w:pPr>
        <w:spacing w:before="120" w:after="0" w:line="240" w:lineRule="auto"/>
        <w:ind w:firstLine="567"/>
        <w:jc w:val="both"/>
        <w:rPr>
          <w:rFonts w:eastAsia="Times New Roman"/>
          <w:iCs/>
          <w:kern w:val="0"/>
          <w:szCs w:val="28"/>
          <w:lang w:val="sv-SE"/>
        </w:rPr>
      </w:pPr>
      <w:r w:rsidRPr="00884948">
        <w:rPr>
          <w:rFonts w:eastAsia="Times New Roman"/>
          <w:b w:val="0"/>
          <w:bCs w:val="0"/>
          <w:kern w:val="0"/>
          <w:szCs w:val="28"/>
          <w:lang w:val="sv-SE"/>
        </w:rPr>
        <w:t xml:space="preserve">d) Thẩm định hồ sơ lựa chọn SGK của các cơ sở giáo dục thuộc phạm vi quản lý, báo cáo Sở GDĐT về kết quả thẩm định và danh mục SGK được các cơ sở giáo dục thuộc phạm vi quản lý lựa chọn. Thời gian hoàn thành </w:t>
      </w:r>
      <w:r w:rsidRPr="00884948">
        <w:rPr>
          <w:rFonts w:eastAsia="Times New Roman"/>
          <w:kern w:val="0"/>
          <w:szCs w:val="28"/>
          <w:lang w:val="sv-SE"/>
        </w:rPr>
        <w:t>trước ngày 25/4/2025.</w:t>
      </w:r>
    </w:p>
    <w:p w14:paraId="34CB2200" w14:textId="77777777" w:rsidR="00884948" w:rsidRPr="00884948" w:rsidRDefault="00884948" w:rsidP="00884948">
      <w:pPr>
        <w:spacing w:before="120" w:after="0" w:line="240" w:lineRule="auto"/>
        <w:ind w:firstLine="567"/>
        <w:jc w:val="both"/>
        <w:rPr>
          <w:rFonts w:eastAsia="Times New Roman"/>
          <w:bCs w:val="0"/>
          <w:color w:val="000000"/>
          <w:kern w:val="0"/>
          <w:szCs w:val="28"/>
        </w:rPr>
      </w:pPr>
      <w:r w:rsidRPr="00884948">
        <w:rPr>
          <w:rFonts w:eastAsia="Times New Roman"/>
          <w:bCs w:val="0"/>
          <w:color w:val="000000"/>
          <w:kern w:val="0"/>
          <w:szCs w:val="28"/>
        </w:rPr>
        <w:t>2. Điều chỉnh, bổ sung danh mục lựa chọn sách giáo khoa đã lựa chọn</w:t>
      </w:r>
    </w:p>
    <w:p w14:paraId="6FE434F6" w14:textId="77777777" w:rsidR="00884948" w:rsidRPr="00884948" w:rsidRDefault="00884948" w:rsidP="00884948">
      <w:pPr>
        <w:spacing w:before="120" w:after="0" w:line="240" w:lineRule="auto"/>
        <w:ind w:firstLine="567"/>
        <w:jc w:val="both"/>
        <w:rPr>
          <w:rFonts w:eastAsia="Times New Roman"/>
          <w:b w:val="0"/>
          <w:bCs w:val="0"/>
          <w:color w:val="000000"/>
          <w:kern w:val="0"/>
          <w:szCs w:val="28"/>
        </w:rPr>
      </w:pPr>
      <w:r w:rsidRPr="00884948">
        <w:rPr>
          <w:rFonts w:eastAsia="Times New Roman"/>
          <w:b w:val="0"/>
          <w:bCs w:val="0"/>
          <w:color w:val="000000"/>
          <w:kern w:val="0"/>
          <w:szCs w:val="28"/>
        </w:rPr>
        <w:t xml:space="preserve">Trong quá trình sử dụng, căn cứ các kiến nghị của giáo viên, học sinh và cha mẹ học sinh (nếu có), các cơ sở giáo dục </w:t>
      </w:r>
      <w:bookmarkStart w:id="0" w:name="_Hlk194307675"/>
      <w:r w:rsidRPr="00884948">
        <w:rPr>
          <w:rFonts w:eastAsia="Times New Roman"/>
          <w:b w:val="0"/>
          <w:bCs w:val="0"/>
          <w:color w:val="000000"/>
          <w:kern w:val="0"/>
          <w:szCs w:val="28"/>
        </w:rPr>
        <w:t>tổ chức điều chỉnh, bổ sung danh mục SGK đảm bảo yêu cầu sau:</w:t>
      </w:r>
    </w:p>
    <w:bookmarkEnd w:id="0"/>
    <w:p w14:paraId="20D0AED7" w14:textId="77777777" w:rsidR="00884948" w:rsidRPr="00884948" w:rsidRDefault="00884948" w:rsidP="00884948">
      <w:pPr>
        <w:spacing w:before="120" w:after="0" w:line="240" w:lineRule="auto"/>
        <w:ind w:firstLine="567"/>
        <w:jc w:val="both"/>
        <w:rPr>
          <w:rFonts w:eastAsia="Times New Roman"/>
          <w:b w:val="0"/>
          <w:bCs w:val="0"/>
          <w:spacing w:val="4"/>
          <w:kern w:val="0"/>
          <w:szCs w:val="28"/>
        </w:rPr>
      </w:pPr>
      <w:r w:rsidRPr="00884948">
        <w:rPr>
          <w:rFonts w:eastAsia="Times New Roman"/>
          <w:b w:val="0"/>
          <w:bCs w:val="0"/>
          <w:color w:val="000000"/>
          <w:kern w:val="0"/>
          <w:szCs w:val="28"/>
        </w:rPr>
        <w:t xml:space="preserve">a) Việc điều chỉnh, bổ sung danh mục SGK tại các cơ sở giáo dục đã được UBND tỉnh phê duyệt sử dụng trong các cơ sở giáo dục trên địa bàn tỉnh Lâm Đồng thực hiện theo quy trình lựa chọn sách giáo khoa quy định tại </w:t>
      </w:r>
      <w:r w:rsidRPr="00884948">
        <w:rPr>
          <w:rFonts w:eastAsia="Times New Roman"/>
          <w:b w:val="0"/>
          <w:bCs w:val="0"/>
          <w:kern w:val="0"/>
          <w:szCs w:val="28"/>
        </w:rPr>
        <w:t xml:space="preserve">Thông tư số 27/2023/TT-BGDĐT và báo cáo, đề xuất </w:t>
      </w:r>
      <w:r w:rsidRPr="00884948">
        <w:rPr>
          <w:rFonts w:eastAsia="Times New Roman"/>
          <w:b w:val="0"/>
          <w:bCs w:val="0"/>
          <w:color w:val="000000"/>
          <w:kern w:val="0"/>
          <w:szCs w:val="28"/>
        </w:rPr>
        <w:t xml:space="preserve">Phòng GDĐT (đối với cấp tiểu học và cấp trung học cơ sở), Sở GDĐT (đối với cấp trung học phổ thông) về việc điều chỉnh, bổ sung danh mục SGK. </w:t>
      </w:r>
      <w:r w:rsidRPr="00884948">
        <w:rPr>
          <w:rFonts w:eastAsia="Times New Roman"/>
          <w:b w:val="0"/>
          <w:bCs w:val="0"/>
          <w:spacing w:val="4"/>
          <w:kern w:val="0"/>
          <w:szCs w:val="28"/>
        </w:rPr>
        <w:t xml:space="preserve">Thời gian hoàn thành </w:t>
      </w:r>
      <w:r w:rsidRPr="00884948">
        <w:rPr>
          <w:rFonts w:eastAsia="Times New Roman"/>
          <w:spacing w:val="4"/>
          <w:kern w:val="0"/>
          <w:szCs w:val="28"/>
        </w:rPr>
        <w:t>trước ngày 20/4/2025</w:t>
      </w:r>
      <w:r w:rsidRPr="00884948">
        <w:rPr>
          <w:rFonts w:eastAsia="Times New Roman"/>
          <w:b w:val="0"/>
          <w:bCs w:val="0"/>
          <w:spacing w:val="4"/>
          <w:kern w:val="0"/>
          <w:szCs w:val="28"/>
        </w:rPr>
        <w:t xml:space="preserve">. </w:t>
      </w:r>
    </w:p>
    <w:p w14:paraId="00D0301F" w14:textId="77777777" w:rsidR="00884948" w:rsidRPr="00884948" w:rsidRDefault="00884948" w:rsidP="00884948">
      <w:pPr>
        <w:spacing w:before="120" w:after="0" w:line="240" w:lineRule="auto"/>
        <w:ind w:firstLine="567"/>
        <w:jc w:val="both"/>
        <w:rPr>
          <w:rFonts w:eastAsia="Times New Roman"/>
          <w:b w:val="0"/>
          <w:bCs w:val="0"/>
          <w:spacing w:val="4"/>
          <w:kern w:val="0"/>
          <w:szCs w:val="28"/>
        </w:rPr>
      </w:pPr>
      <w:r w:rsidRPr="00884948">
        <w:rPr>
          <w:rFonts w:eastAsia="Times New Roman"/>
          <w:i/>
          <w:iCs/>
          <w:spacing w:val="4"/>
          <w:kern w:val="0"/>
          <w:szCs w:val="28"/>
        </w:rPr>
        <w:t>Lưu ý:</w:t>
      </w:r>
      <w:r w:rsidRPr="00884948">
        <w:rPr>
          <w:rFonts w:eastAsia="Times New Roman"/>
          <w:b w:val="0"/>
          <w:bCs w:val="0"/>
          <w:spacing w:val="4"/>
          <w:kern w:val="0"/>
          <w:szCs w:val="28"/>
        </w:rPr>
        <w:t xml:space="preserve"> </w:t>
      </w:r>
    </w:p>
    <w:p w14:paraId="4DD2C9B6" w14:textId="77777777" w:rsidR="00884948" w:rsidRPr="00884948" w:rsidRDefault="00884948" w:rsidP="00884948">
      <w:pPr>
        <w:spacing w:before="120" w:after="0" w:line="240" w:lineRule="auto"/>
        <w:ind w:firstLine="567"/>
        <w:jc w:val="both"/>
        <w:rPr>
          <w:rFonts w:eastAsia="Times New Roman"/>
          <w:b w:val="0"/>
          <w:bCs w:val="0"/>
          <w:spacing w:val="4"/>
          <w:kern w:val="0"/>
          <w:szCs w:val="28"/>
        </w:rPr>
      </w:pPr>
      <w:r w:rsidRPr="00884948">
        <w:rPr>
          <w:rFonts w:eastAsia="Times New Roman"/>
          <w:b w:val="0"/>
          <w:bCs w:val="0"/>
          <w:spacing w:val="4"/>
          <w:kern w:val="0"/>
          <w:szCs w:val="28"/>
        </w:rPr>
        <w:t xml:space="preserve">- </w:t>
      </w:r>
      <w:r w:rsidRPr="00884948">
        <w:rPr>
          <w:rFonts w:eastAsia="Times New Roman"/>
          <w:b w:val="0"/>
          <w:bCs w:val="0"/>
          <w:color w:val="000000"/>
          <w:kern w:val="0"/>
          <w:szCs w:val="28"/>
        </w:rPr>
        <w:t>Việc điều chỉnh, bổ sung danh mục SGK đã được Bộ trưởng Bộ GDĐT phê duyệt nhưng không nằm trong danh mục SGK được UBND tỉnh phê duyệt</w:t>
      </w:r>
      <w:r w:rsidRPr="00884948">
        <w:rPr>
          <w:rFonts w:eastAsia="Times New Roman"/>
          <w:b w:val="0"/>
          <w:bCs w:val="0"/>
          <w:color w:val="000000"/>
          <w:kern w:val="0"/>
          <w:szCs w:val="28"/>
          <w:vertAlign w:val="superscript"/>
        </w:rPr>
        <w:footnoteReference w:id="2"/>
      </w:r>
      <w:r w:rsidRPr="00884948">
        <w:rPr>
          <w:rFonts w:eastAsia="Times New Roman"/>
          <w:b w:val="0"/>
          <w:bCs w:val="0"/>
          <w:color w:val="000000"/>
          <w:kern w:val="0"/>
          <w:szCs w:val="28"/>
        </w:rPr>
        <w:t xml:space="preserve"> thì các cơ sở giáo dục thực hiện theo quy trình lựa chọn sách giáo khoa quy định tại </w:t>
      </w:r>
      <w:r w:rsidRPr="00884948">
        <w:rPr>
          <w:rFonts w:eastAsia="Times New Roman"/>
          <w:b w:val="0"/>
          <w:bCs w:val="0"/>
          <w:kern w:val="0"/>
          <w:szCs w:val="28"/>
        </w:rPr>
        <w:t>Thông tư số 27/2023/TT-BGDĐT</w:t>
      </w:r>
      <w:r w:rsidRPr="00884948">
        <w:rPr>
          <w:rFonts w:eastAsia="Times New Roman"/>
          <w:b w:val="0"/>
          <w:bCs w:val="0"/>
          <w:spacing w:val="4"/>
          <w:kern w:val="0"/>
          <w:szCs w:val="28"/>
        </w:rPr>
        <w:t xml:space="preserve"> </w:t>
      </w:r>
      <w:r w:rsidRPr="00884948">
        <w:rPr>
          <w:rFonts w:eastAsia="Times New Roman"/>
          <w:b w:val="0"/>
          <w:bCs w:val="0"/>
          <w:kern w:val="0"/>
          <w:szCs w:val="28"/>
        </w:rPr>
        <w:t xml:space="preserve">và </w:t>
      </w:r>
      <w:r w:rsidRPr="00884948">
        <w:rPr>
          <w:rFonts w:eastAsia="Times New Roman"/>
          <w:kern w:val="0"/>
          <w:szCs w:val="28"/>
        </w:rPr>
        <w:t>lập hồ sơ</w:t>
      </w:r>
      <w:r w:rsidRPr="00884948">
        <w:rPr>
          <w:rFonts w:eastAsia="Times New Roman"/>
          <w:b w:val="0"/>
          <w:bCs w:val="0"/>
          <w:kern w:val="0"/>
          <w:szCs w:val="28"/>
        </w:rPr>
        <w:t xml:space="preserve"> theo khoản 5 Điều 7 Thông tư số 27/2023/TT-BGDĐT gửi về </w:t>
      </w:r>
      <w:r w:rsidRPr="00884948">
        <w:rPr>
          <w:rFonts w:eastAsia="Times New Roman"/>
          <w:b w:val="0"/>
          <w:bCs w:val="0"/>
          <w:color w:val="000000"/>
          <w:kern w:val="0"/>
          <w:szCs w:val="28"/>
        </w:rPr>
        <w:t xml:space="preserve">Phòng GDĐT (đối với cấp tiểu học và cấp trung học cơ sở), Sở GDĐT (đối với cấp trung học phổ thông) để Phòng GDĐT, Sở GDĐT thẩm định theo Điều 8 Thông tư số 27/2023/TT-BGDĐT. </w:t>
      </w:r>
      <w:r w:rsidRPr="00884948">
        <w:rPr>
          <w:rFonts w:eastAsia="Times New Roman"/>
          <w:b w:val="0"/>
          <w:bCs w:val="0"/>
          <w:spacing w:val="4"/>
          <w:kern w:val="0"/>
          <w:szCs w:val="28"/>
        </w:rPr>
        <w:t xml:space="preserve">Thời gian hoàn thành </w:t>
      </w:r>
      <w:r w:rsidRPr="00884948">
        <w:rPr>
          <w:rFonts w:eastAsia="Times New Roman"/>
          <w:spacing w:val="4"/>
          <w:kern w:val="0"/>
          <w:szCs w:val="28"/>
        </w:rPr>
        <w:t>trước ngày 20/4/2025</w:t>
      </w:r>
      <w:r w:rsidRPr="00884948">
        <w:rPr>
          <w:rFonts w:eastAsia="Times New Roman"/>
          <w:b w:val="0"/>
          <w:bCs w:val="0"/>
          <w:spacing w:val="4"/>
          <w:kern w:val="0"/>
          <w:szCs w:val="28"/>
        </w:rPr>
        <w:t>.</w:t>
      </w:r>
    </w:p>
    <w:p w14:paraId="2A912AA7" w14:textId="3B903386" w:rsidR="00884948" w:rsidRPr="00884948" w:rsidRDefault="00884948" w:rsidP="00884948">
      <w:pPr>
        <w:spacing w:before="120" w:after="0" w:line="240" w:lineRule="auto"/>
        <w:ind w:firstLine="567"/>
        <w:jc w:val="both"/>
        <w:rPr>
          <w:rFonts w:eastAsia="Times New Roman"/>
          <w:b w:val="0"/>
          <w:bCs w:val="0"/>
          <w:color w:val="000000"/>
          <w:kern w:val="0"/>
          <w:szCs w:val="28"/>
        </w:rPr>
      </w:pPr>
      <w:r w:rsidRPr="00884948">
        <w:rPr>
          <w:rFonts w:eastAsia="Times New Roman"/>
          <w:b w:val="0"/>
          <w:bCs w:val="0"/>
          <w:spacing w:val="4"/>
          <w:kern w:val="0"/>
          <w:szCs w:val="28"/>
        </w:rPr>
        <w:t xml:space="preserve">- Theo thông báo của Nhà xuất bản Giáo dục Việt </w:t>
      </w:r>
      <w:r w:rsidR="00767E2D">
        <w:rPr>
          <w:rFonts w:eastAsia="Times New Roman"/>
          <w:b w:val="0"/>
          <w:bCs w:val="0"/>
          <w:spacing w:val="4"/>
          <w:kern w:val="0"/>
          <w:szCs w:val="28"/>
        </w:rPr>
        <w:t>N</w:t>
      </w:r>
      <w:r w:rsidRPr="00884948">
        <w:rPr>
          <w:rFonts w:eastAsia="Times New Roman"/>
          <w:b w:val="0"/>
          <w:bCs w:val="0"/>
          <w:spacing w:val="4"/>
          <w:kern w:val="0"/>
          <w:szCs w:val="28"/>
        </w:rPr>
        <w:t xml:space="preserve">am tại Văn bản số 612/NXBGDVN ngày 28/3/2025 về việc cung ứng SGK theo Chương trình GDPT 2018; Năm học 2025 - 2026, các cơ sở giáo dục không lựa chọn, điều chỉnh, bổ sung các danh mục SGK do Nhà xuất bản Giáo dục Việt Nam biên soạn được Bộ trưởng Bộ GDĐT phê duyệt tại </w:t>
      </w:r>
      <w:r w:rsidRPr="00884948">
        <w:rPr>
          <w:rFonts w:eastAsia="Times New Roman"/>
          <w:b w:val="0"/>
          <w:bCs w:val="0"/>
          <w:kern w:val="0"/>
          <w:szCs w:val="28"/>
        </w:rPr>
        <w:t>Q</w:t>
      </w:r>
      <w:r w:rsidRPr="00884948">
        <w:rPr>
          <w:rFonts w:eastAsia="Times New Roman"/>
          <w:b w:val="0"/>
          <w:bCs w:val="0"/>
          <w:spacing w:val="2"/>
          <w:kern w:val="0"/>
          <w:szCs w:val="28"/>
        </w:rPr>
        <w:t>uyết định số 4019/QĐ-</w:t>
      </w:r>
      <w:r w:rsidRPr="00884948">
        <w:rPr>
          <w:rFonts w:eastAsia="Times New Roman"/>
          <w:b w:val="0"/>
          <w:bCs w:val="0"/>
          <w:spacing w:val="-4"/>
          <w:kern w:val="0"/>
          <w:szCs w:val="28"/>
        </w:rPr>
        <w:t xml:space="preserve">BGDĐT ngày 17/12/2024 và </w:t>
      </w:r>
      <w:r w:rsidRPr="00884948">
        <w:rPr>
          <w:rFonts w:eastAsia="Times New Roman"/>
          <w:b w:val="0"/>
          <w:bCs w:val="0"/>
          <w:color w:val="000000"/>
          <w:kern w:val="0"/>
          <w:szCs w:val="28"/>
        </w:rPr>
        <w:t>Quyết định số 4071/QĐ-BGDĐT ngày 20/12/2024.</w:t>
      </w:r>
    </w:p>
    <w:p w14:paraId="1E1E1E50" w14:textId="13006602" w:rsidR="00884948" w:rsidRPr="00884948" w:rsidRDefault="00884948" w:rsidP="00884948">
      <w:pPr>
        <w:spacing w:before="120" w:after="0" w:line="240" w:lineRule="auto"/>
        <w:ind w:firstLine="567"/>
        <w:jc w:val="both"/>
        <w:rPr>
          <w:rFonts w:eastAsia="Times New Roman"/>
          <w:b w:val="0"/>
          <w:bCs w:val="0"/>
          <w:spacing w:val="4"/>
          <w:kern w:val="0"/>
          <w:szCs w:val="28"/>
        </w:rPr>
      </w:pPr>
      <w:r w:rsidRPr="00884948">
        <w:rPr>
          <w:rFonts w:eastAsia="Times New Roman"/>
          <w:b w:val="0"/>
          <w:bCs w:val="0"/>
          <w:spacing w:val="4"/>
          <w:kern w:val="0"/>
          <w:szCs w:val="28"/>
        </w:rPr>
        <w:lastRenderedPageBreak/>
        <w:t xml:space="preserve">b) </w:t>
      </w:r>
      <w:r w:rsidRPr="00884948">
        <w:rPr>
          <w:rFonts w:eastAsia="Times New Roman"/>
          <w:b w:val="0"/>
          <w:bCs w:val="0"/>
          <w:color w:val="000000"/>
          <w:kern w:val="0"/>
          <w:szCs w:val="28"/>
        </w:rPr>
        <w:t xml:space="preserve">Tổ chức lựa chọn, điều chỉnh, bổ sung danh mục SGK của các cơ sở giáo dục trên nguyên tắc dân chủ, khách quan, </w:t>
      </w:r>
      <w:r w:rsidRPr="00884948">
        <w:rPr>
          <w:rFonts w:eastAsia="Times New Roman"/>
          <w:b w:val="0"/>
          <w:bCs w:val="0"/>
          <w:spacing w:val="4"/>
          <w:kern w:val="0"/>
          <w:szCs w:val="28"/>
        </w:rPr>
        <w:t xml:space="preserve">công khai, minh bạch, tôn trọng ý kiến chuyên môn của giáo viên, vì quyền lợi của học sinh và sử dụng ổn định trong cơ sở giáo dục. </w:t>
      </w:r>
    </w:p>
    <w:p w14:paraId="047DAE25" w14:textId="77777777" w:rsidR="00884948" w:rsidRPr="00884948" w:rsidRDefault="00884948" w:rsidP="00884948">
      <w:pPr>
        <w:spacing w:before="120" w:after="120" w:line="240" w:lineRule="auto"/>
        <w:ind w:firstLine="709"/>
        <w:jc w:val="both"/>
        <w:rPr>
          <w:rFonts w:eastAsia="Arial"/>
          <w:bCs w:val="0"/>
          <w:color w:val="000000"/>
          <w:kern w:val="0"/>
          <w:szCs w:val="28"/>
        </w:rPr>
      </w:pPr>
      <w:r w:rsidRPr="00884948">
        <w:rPr>
          <w:rFonts w:eastAsia="Arial"/>
          <w:bCs w:val="0"/>
          <w:color w:val="000000"/>
          <w:kern w:val="0"/>
          <w:szCs w:val="28"/>
        </w:rPr>
        <w:t>3. Tổ chức thực hiện</w:t>
      </w:r>
    </w:p>
    <w:p w14:paraId="31CDFE4B" w14:textId="1FA07D1B" w:rsidR="00884948" w:rsidRPr="00884948" w:rsidRDefault="008F209F" w:rsidP="00884948">
      <w:pPr>
        <w:spacing w:before="120" w:after="120" w:line="240" w:lineRule="auto"/>
        <w:ind w:firstLine="709"/>
        <w:jc w:val="both"/>
        <w:rPr>
          <w:rFonts w:eastAsia="Arial"/>
          <w:bCs w:val="0"/>
          <w:color w:val="000000"/>
          <w:kern w:val="0"/>
          <w:szCs w:val="28"/>
        </w:rPr>
      </w:pPr>
      <w:r>
        <w:rPr>
          <w:rFonts w:eastAsia="Arial"/>
          <w:b w:val="0"/>
          <w:bCs w:val="0"/>
          <w:color w:val="000000"/>
          <w:kern w:val="0"/>
          <w:szCs w:val="28"/>
        </w:rPr>
        <w:t>a</w:t>
      </w:r>
      <w:r w:rsidR="00884948" w:rsidRPr="00884948">
        <w:rPr>
          <w:rFonts w:eastAsia="Arial"/>
          <w:b w:val="0"/>
          <w:bCs w:val="0"/>
          <w:color w:val="000000"/>
          <w:kern w:val="0"/>
          <w:szCs w:val="28"/>
        </w:rPr>
        <w:t>) Đối với Phòng Giáo dục và Đào tạo các huyện, thành phố</w:t>
      </w:r>
    </w:p>
    <w:p w14:paraId="72F6435E" w14:textId="32336B6A" w:rsidR="00A705DF" w:rsidRDefault="008F209F" w:rsidP="00A705DF">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 xml:space="preserve">Hướng dẫn, chỉ đạo, kiểm tra các cơ sở giáo dục thuộc thẩm quyền quản lí công tác tổ chức lựa chọn, điều chỉnh, bổ sung SGK; Từ ngày 21/4/2025 đến trước ngày 25/4/2025, thẩm định hồ sơ điều chỉnh, bổ sung SGK của các cơ sở giáo dục thuộc phạm vi quản lí theo quy định tại khoản 5 Điều 7 Thông tư </w:t>
      </w:r>
      <w:r w:rsidR="005865DD">
        <w:rPr>
          <w:rFonts w:eastAsia="Arial"/>
          <w:b w:val="0"/>
          <w:bCs w:val="0"/>
          <w:color w:val="000000"/>
          <w:kern w:val="0"/>
          <w:szCs w:val="28"/>
        </w:rPr>
        <w:t xml:space="preserve">số </w:t>
      </w:r>
      <w:r w:rsidR="00884948" w:rsidRPr="00884948">
        <w:rPr>
          <w:rFonts w:eastAsia="Arial"/>
          <w:b w:val="0"/>
          <w:bCs w:val="0"/>
          <w:color w:val="000000"/>
          <w:kern w:val="0"/>
          <w:szCs w:val="28"/>
        </w:rPr>
        <w:t>27</w:t>
      </w:r>
      <w:r w:rsidR="005865DD">
        <w:rPr>
          <w:rFonts w:eastAsia="Arial"/>
          <w:b w:val="0"/>
          <w:bCs w:val="0"/>
          <w:color w:val="000000"/>
          <w:kern w:val="0"/>
          <w:szCs w:val="28"/>
        </w:rPr>
        <w:t>/2023/TT-BGDĐT</w:t>
      </w:r>
      <w:r w:rsidR="00884948" w:rsidRPr="00884948">
        <w:rPr>
          <w:rFonts w:eastAsia="Arial"/>
          <w:b w:val="0"/>
          <w:bCs w:val="0"/>
          <w:color w:val="000000"/>
          <w:kern w:val="0"/>
          <w:szCs w:val="28"/>
        </w:rPr>
        <w:t xml:space="preserve">; báo cáo Sở GDĐT bằng văn bản về kết quả thẩm định và danh mục sách giáo khoa được các cơ sở giáo dục thuộc phạm vi quản lí lựa chọn </w:t>
      </w:r>
      <w:r w:rsidR="00884948" w:rsidRPr="00884948">
        <w:rPr>
          <w:rFonts w:eastAsia="Arial"/>
          <w:bCs w:val="0"/>
          <w:color w:val="000000"/>
          <w:kern w:val="0"/>
          <w:szCs w:val="28"/>
        </w:rPr>
        <w:t>trước ngày 29/4/2025</w:t>
      </w:r>
      <w:r w:rsidR="00884948" w:rsidRPr="00884948">
        <w:rPr>
          <w:rFonts w:eastAsia="Arial"/>
          <w:b w:val="0"/>
          <w:bCs w:val="0"/>
          <w:color w:val="000000"/>
          <w:kern w:val="0"/>
          <w:szCs w:val="28"/>
        </w:rPr>
        <w:t>.</w:t>
      </w:r>
      <w:r w:rsidR="00A705DF" w:rsidRPr="00A705DF">
        <w:rPr>
          <w:rFonts w:eastAsia="Arial"/>
          <w:b w:val="0"/>
          <w:bCs w:val="0"/>
          <w:color w:val="000000"/>
          <w:kern w:val="0"/>
          <w:szCs w:val="28"/>
        </w:rPr>
        <w:t xml:space="preserve"> </w:t>
      </w:r>
    </w:p>
    <w:p w14:paraId="5274A486" w14:textId="5E482046" w:rsidR="00A705DF" w:rsidRPr="00884948" w:rsidRDefault="00A705DF" w:rsidP="00A705DF">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767E2D" w:rsidRPr="00884948">
        <w:rPr>
          <w:rFonts w:eastAsia="Arial"/>
          <w:b w:val="0"/>
          <w:bCs w:val="0"/>
          <w:color w:val="000000"/>
          <w:kern w:val="0"/>
          <w:szCs w:val="28"/>
        </w:rPr>
        <w:t xml:space="preserve">Chỉ đạo các </w:t>
      </w:r>
      <w:r w:rsidR="005406D1">
        <w:rPr>
          <w:rFonts w:eastAsia="Arial"/>
          <w:b w:val="0"/>
          <w:bCs w:val="0"/>
          <w:color w:val="000000"/>
          <w:kern w:val="0"/>
          <w:szCs w:val="28"/>
        </w:rPr>
        <w:t>cơ sở giáo dục</w:t>
      </w:r>
      <w:r w:rsidR="00767E2D" w:rsidRPr="00884948">
        <w:rPr>
          <w:rFonts w:eastAsia="Arial"/>
          <w:b w:val="0"/>
          <w:bCs w:val="0"/>
          <w:color w:val="000000"/>
          <w:kern w:val="0"/>
          <w:szCs w:val="28"/>
        </w:rPr>
        <w:t xml:space="preserve"> báo cáo các nội dung, ngữ liệu cần điều chỉnh trong SGK của các môn học và hoạt động giáo dục (nếu có);</w:t>
      </w:r>
      <w:r w:rsidR="005406D1">
        <w:rPr>
          <w:rFonts w:eastAsia="Arial"/>
          <w:b w:val="0"/>
          <w:bCs w:val="0"/>
          <w:color w:val="000000"/>
          <w:kern w:val="0"/>
          <w:szCs w:val="28"/>
        </w:rPr>
        <w:t xml:space="preserve"> t</w:t>
      </w:r>
      <w:r w:rsidRPr="00884948">
        <w:rPr>
          <w:rFonts w:eastAsia="Arial"/>
          <w:b w:val="0"/>
          <w:bCs w:val="0"/>
          <w:color w:val="000000"/>
          <w:kern w:val="0"/>
          <w:szCs w:val="28"/>
        </w:rPr>
        <w:t xml:space="preserve">ổng hợp, báo cáo các nội dung, ngữ liệu cần điều chỉnh trong SGK của các môn học và hoạt động giáo dục của các cơ sở giáo dục thuộc thẩm quyền quản lí về Sở GDĐT </w:t>
      </w:r>
      <w:r w:rsidRPr="00884948">
        <w:rPr>
          <w:rFonts w:eastAsia="Arial"/>
          <w:color w:val="000000"/>
          <w:kern w:val="0"/>
          <w:szCs w:val="28"/>
        </w:rPr>
        <w:t>trước 06/5/2025</w:t>
      </w:r>
      <w:r w:rsidRPr="00884948">
        <w:rPr>
          <w:rFonts w:eastAsia="Arial"/>
          <w:b w:val="0"/>
          <w:bCs w:val="0"/>
          <w:color w:val="000000"/>
          <w:kern w:val="0"/>
          <w:szCs w:val="28"/>
        </w:rPr>
        <w:t>;</w:t>
      </w:r>
    </w:p>
    <w:p w14:paraId="400CDFB7" w14:textId="0108E7BD" w:rsidR="00884948" w:rsidRPr="00884948" w:rsidRDefault="008F209F" w:rsidP="00884948">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b</w:t>
      </w:r>
      <w:r w:rsidR="00884948" w:rsidRPr="00884948">
        <w:rPr>
          <w:rFonts w:eastAsia="Arial"/>
          <w:b w:val="0"/>
          <w:bCs w:val="0"/>
          <w:color w:val="000000"/>
          <w:kern w:val="0"/>
          <w:szCs w:val="28"/>
        </w:rPr>
        <w:t>) Đối với các cơ sở giáo dục</w:t>
      </w:r>
    </w:p>
    <w:p w14:paraId="363C24C6" w14:textId="77777777" w:rsidR="002C121B" w:rsidRPr="00884948" w:rsidRDefault="002C121B" w:rsidP="002C121B">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Pr="00884948">
        <w:rPr>
          <w:rFonts w:eastAsia="Arial"/>
          <w:b w:val="0"/>
          <w:bCs w:val="0"/>
          <w:color w:val="000000"/>
          <w:kern w:val="0"/>
          <w:szCs w:val="28"/>
        </w:rPr>
        <w:t>Chịu trách nhiệm trước các cơ quan quản lí giáo dục, học sinh, cha mẹ học sinh về việc tổ chức lựa chọn, điều chỉnh, bổ sung SGK của cơ sở giáo dục theo quy định tại Điều 7 của Thông tư số 27/2023/TT-BGDĐT.</w:t>
      </w:r>
    </w:p>
    <w:p w14:paraId="48EF4DF7" w14:textId="26156B7B" w:rsidR="00884948" w:rsidRPr="00884948" w:rsidRDefault="008F209F" w:rsidP="00884948">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 xml:space="preserve">Chỉ đạo các tổ/nhóm chuyên môn và giáo viên báo cáo các nội dung, ngữ liệu cần điều chỉnh trong SGK của các môn học và hoạt động giáo dục (nếu có); tổng hợp, báo cáo về Phòng GDĐT (đối với cấp tiểu học và cấp THCS), về Sở GDĐT (đối với cấp THPT) </w:t>
      </w:r>
      <w:r w:rsidR="00884948" w:rsidRPr="00884948">
        <w:rPr>
          <w:rFonts w:eastAsia="Arial"/>
          <w:color w:val="000000"/>
          <w:kern w:val="0"/>
          <w:szCs w:val="28"/>
        </w:rPr>
        <w:t>trước ngày 01/5/2025</w:t>
      </w:r>
      <w:r w:rsidR="00884948" w:rsidRPr="00884948">
        <w:rPr>
          <w:rFonts w:eastAsia="Arial"/>
          <w:b w:val="0"/>
          <w:bCs w:val="0"/>
          <w:color w:val="000000"/>
          <w:kern w:val="0"/>
          <w:szCs w:val="28"/>
        </w:rPr>
        <w:t xml:space="preserve">. </w:t>
      </w:r>
    </w:p>
    <w:p w14:paraId="1F8ED872" w14:textId="05C43994" w:rsidR="00884948" w:rsidRPr="00884948" w:rsidRDefault="008F209F" w:rsidP="00884948">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Tổ chức lựa chọn, điều chỉnh, bổ sung SGK theo quy định tại Thông tư số 27/2023/TT-BGDĐT và Quyết định số 371/QĐ-UBND.</w:t>
      </w:r>
    </w:p>
    <w:p w14:paraId="46124D7A" w14:textId="0FA9C192" w:rsidR="00884948" w:rsidRPr="00884948" w:rsidRDefault="008F209F" w:rsidP="00884948">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Thông báo danh mục sách giáo khoa được Ủy ban nhân dân tỉnh Lâm Đồng phê duyệt sử dụng trong cơ sở giáo dục đến giáo viên, học sinh, cha mẹ học sinh.</w:t>
      </w:r>
    </w:p>
    <w:p w14:paraId="473326C6" w14:textId="3811BF41" w:rsidR="00884948" w:rsidRPr="00884948" w:rsidRDefault="008F209F" w:rsidP="00884948">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Sử dụng hiệu quả sách giáo khoa trong quá trình dạy học; hướng dẫn giáo viên, học sinh, cha mẹ học sinh sử dụng SGK theo quy định.</w:t>
      </w:r>
    </w:p>
    <w:p w14:paraId="4D3B421E" w14:textId="329D7227" w:rsidR="00884948" w:rsidRPr="00884948" w:rsidRDefault="008F209F" w:rsidP="00884948">
      <w:pPr>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Xây dựng dự toán và trình cấp có thẩm quyền phê duyệt kinh phí tổ chức lựa chọn, điều chỉnh, bổ sung SGK theo quy định của Luật Ngân sách nhà nước.</w:t>
      </w:r>
    </w:p>
    <w:p w14:paraId="3CB42641" w14:textId="77777777" w:rsidR="006D04AA" w:rsidRDefault="008F209F" w:rsidP="002C121B">
      <w:pPr>
        <w:widowControl w:val="0"/>
        <w:spacing w:before="120" w:after="120" w:line="240" w:lineRule="auto"/>
        <w:ind w:firstLine="709"/>
        <w:jc w:val="both"/>
        <w:rPr>
          <w:rFonts w:eastAsia="Arial"/>
          <w:b w:val="0"/>
          <w:bCs w:val="0"/>
          <w:color w:val="000000"/>
          <w:kern w:val="0"/>
          <w:szCs w:val="28"/>
        </w:rPr>
      </w:pPr>
      <w:r>
        <w:rPr>
          <w:rFonts w:eastAsia="Arial"/>
          <w:b w:val="0"/>
          <w:bCs w:val="0"/>
          <w:color w:val="000000"/>
          <w:kern w:val="0"/>
          <w:szCs w:val="28"/>
        </w:rPr>
        <w:t xml:space="preserve">- </w:t>
      </w:r>
      <w:r w:rsidR="00884948" w:rsidRPr="00884948">
        <w:rPr>
          <w:rFonts w:eastAsia="Arial"/>
          <w:b w:val="0"/>
          <w:bCs w:val="0"/>
          <w:color w:val="000000"/>
          <w:kern w:val="0"/>
          <w:szCs w:val="28"/>
        </w:rPr>
        <w:t xml:space="preserve">Tổng hợp nhu cầu về SGK năm học 2025 - 2026, cung cấp thông tin nhu cầu về SGK các môn học, hoạt động giáo dục cho các nhà xuất bản, tổ chức, cá nhân có SGK được lựa chọn theo quy định trước </w:t>
      </w:r>
      <w:r w:rsidR="00884948" w:rsidRPr="00884948">
        <w:rPr>
          <w:rFonts w:eastAsia="Arial"/>
          <w:color w:val="000000"/>
          <w:kern w:val="0"/>
          <w:szCs w:val="28"/>
        </w:rPr>
        <w:t>01/5/2025</w:t>
      </w:r>
      <w:r w:rsidR="00884948" w:rsidRPr="00884948">
        <w:rPr>
          <w:rFonts w:eastAsia="Arial"/>
          <w:b w:val="0"/>
          <w:bCs w:val="0"/>
          <w:color w:val="000000"/>
          <w:kern w:val="0"/>
          <w:szCs w:val="28"/>
        </w:rPr>
        <w:t xml:space="preserve"> để kịp thời cung ứng SGK bảo đảm chất lượng, tuyệt đối không để xảy ra tình trạng chậm, thiếu sách giáo khoa trước khai giảng năm học mới. Có phương án hỗ trợ sách giáo khoa cho các đối tượng học sinh hộ nghèo, cận nghèo, học sinh thuộc đối tượng chính sách, học sinh có hoàn cảnh khó khăn, yếu thế, vùng sâu, vùng xa, đồng bào dân tộc thiểu số, bảo </w:t>
      </w:r>
      <w:r w:rsidR="00884948" w:rsidRPr="00884948">
        <w:rPr>
          <w:rFonts w:eastAsia="Arial"/>
          <w:b w:val="0"/>
          <w:bCs w:val="0"/>
          <w:color w:val="000000"/>
          <w:kern w:val="0"/>
          <w:szCs w:val="28"/>
        </w:rPr>
        <w:lastRenderedPageBreak/>
        <w:t>đảm đầy đủ SGK.</w:t>
      </w:r>
    </w:p>
    <w:p w14:paraId="25FD605E" w14:textId="090FC2E3" w:rsidR="00884948" w:rsidRPr="006D04AA" w:rsidRDefault="00884948" w:rsidP="002C121B">
      <w:pPr>
        <w:widowControl w:val="0"/>
        <w:spacing w:before="120" w:after="120" w:line="240" w:lineRule="auto"/>
        <w:ind w:firstLine="709"/>
        <w:jc w:val="both"/>
        <w:rPr>
          <w:rFonts w:eastAsia="Arial"/>
          <w:b w:val="0"/>
          <w:bCs w:val="0"/>
          <w:color w:val="000000"/>
          <w:kern w:val="0"/>
          <w:szCs w:val="28"/>
        </w:rPr>
      </w:pPr>
      <w:r w:rsidRPr="00884948">
        <w:rPr>
          <w:rFonts w:eastAsia="Times New Roman"/>
          <w:b w:val="0"/>
          <w:bCs w:val="0"/>
          <w:color w:val="000000"/>
          <w:kern w:val="0"/>
          <w:szCs w:val="28"/>
        </w:rPr>
        <w:t>T</w:t>
      </w:r>
      <w:r w:rsidRPr="00884948">
        <w:rPr>
          <w:rFonts w:eastAsia="Times New Roman"/>
          <w:b w:val="0"/>
          <w:bCs w:val="0"/>
          <w:kern w:val="0"/>
          <w:szCs w:val="28"/>
        </w:rPr>
        <w:t xml:space="preserve">rong quá trình tổ chức thực hiện nếu có gì khó khăn, vướng mắc, các đơn vị báo cáo về </w:t>
      </w:r>
      <w:r w:rsidRPr="00884948">
        <w:rPr>
          <w:rFonts w:eastAsia="Times New Roman"/>
          <w:b w:val="0"/>
          <w:bCs w:val="0"/>
          <w:color w:val="000000"/>
          <w:kern w:val="0"/>
          <w:szCs w:val="28"/>
        </w:rPr>
        <w:t>Sở GDĐT (qua Phòng Giáo dục Mầm non - Giáo dục Phổ thông) để kịp thời giải quyết</w:t>
      </w:r>
      <w:r w:rsidRPr="00884948">
        <w:rPr>
          <w:rFonts w:eastAsia="Times New Roman"/>
          <w:b w:val="0"/>
          <w:bCs w:val="0"/>
          <w:kern w:val="0"/>
          <w:szCs w:val="28"/>
        </w:rPr>
        <w:t>.</w:t>
      </w:r>
    </w:p>
    <w:p w14:paraId="0466B89D" w14:textId="77777777" w:rsidR="00884948" w:rsidRPr="00884948" w:rsidRDefault="00884948" w:rsidP="00884948">
      <w:pPr>
        <w:spacing w:before="120" w:after="0" w:line="240" w:lineRule="auto"/>
        <w:ind w:firstLine="567"/>
        <w:jc w:val="both"/>
        <w:rPr>
          <w:rFonts w:eastAsia="Times New Roman"/>
          <w:b w:val="0"/>
          <w:bCs w:val="0"/>
          <w:i/>
          <w:iCs/>
          <w:kern w:val="0"/>
          <w:szCs w:val="28"/>
        </w:rPr>
      </w:pPr>
      <w:r w:rsidRPr="00884948">
        <w:rPr>
          <w:rFonts w:eastAsia="Times New Roman"/>
          <w:b w:val="0"/>
          <w:bCs w:val="0"/>
          <w:i/>
          <w:iCs/>
          <w:kern w:val="0"/>
          <w:szCs w:val="28"/>
        </w:rPr>
        <w:t>Gửi kèm: Q</w:t>
      </w:r>
      <w:r w:rsidRPr="00884948">
        <w:rPr>
          <w:rFonts w:eastAsia="Times New Roman"/>
          <w:b w:val="0"/>
          <w:bCs w:val="0"/>
          <w:i/>
          <w:iCs/>
          <w:spacing w:val="2"/>
          <w:kern w:val="0"/>
          <w:szCs w:val="28"/>
        </w:rPr>
        <w:t>uyết định số 4019/QĐ-</w:t>
      </w:r>
      <w:r w:rsidRPr="00884948">
        <w:rPr>
          <w:rFonts w:eastAsia="Times New Roman"/>
          <w:b w:val="0"/>
          <w:bCs w:val="0"/>
          <w:i/>
          <w:iCs/>
          <w:spacing w:val="-4"/>
          <w:kern w:val="0"/>
          <w:szCs w:val="28"/>
        </w:rPr>
        <w:t xml:space="preserve">BGDĐT ngày 17/12/2024 của Bộ GDĐT Phê duyệt bổ sung </w:t>
      </w:r>
      <w:r w:rsidRPr="00884948">
        <w:rPr>
          <w:rFonts w:eastAsia="Times New Roman"/>
          <w:b w:val="0"/>
          <w:bCs w:val="0"/>
          <w:i/>
          <w:iCs/>
          <w:color w:val="000000"/>
          <w:kern w:val="0"/>
          <w:szCs w:val="28"/>
        </w:rPr>
        <w:t xml:space="preserve">sách giáo khoa sử dụng trong cơ sở giáo dục phổ thông; </w:t>
      </w:r>
      <w:r w:rsidRPr="00884948">
        <w:rPr>
          <w:rFonts w:eastAsia="Times New Roman"/>
          <w:b w:val="0"/>
          <w:bCs w:val="0"/>
          <w:i/>
          <w:iCs/>
          <w:kern w:val="0"/>
          <w:szCs w:val="28"/>
        </w:rPr>
        <w:t>Q</w:t>
      </w:r>
      <w:r w:rsidRPr="00884948">
        <w:rPr>
          <w:rFonts w:eastAsia="Times New Roman"/>
          <w:b w:val="0"/>
          <w:bCs w:val="0"/>
          <w:i/>
          <w:iCs/>
          <w:spacing w:val="2"/>
          <w:kern w:val="0"/>
          <w:szCs w:val="28"/>
        </w:rPr>
        <w:t>uyết định số 644/QĐ-</w:t>
      </w:r>
      <w:r w:rsidRPr="00884948">
        <w:rPr>
          <w:rFonts w:eastAsia="Times New Roman"/>
          <w:b w:val="0"/>
          <w:bCs w:val="0"/>
          <w:i/>
          <w:iCs/>
          <w:spacing w:val="-4"/>
          <w:kern w:val="0"/>
          <w:szCs w:val="28"/>
        </w:rPr>
        <w:t xml:space="preserve">BGDĐT ngày 15/3/2025 của Bộ GDĐT Phê duyệt </w:t>
      </w:r>
      <w:r w:rsidRPr="00884948">
        <w:rPr>
          <w:rFonts w:eastAsia="Times New Roman"/>
          <w:b w:val="0"/>
          <w:bCs w:val="0"/>
          <w:i/>
          <w:iCs/>
          <w:color w:val="000000"/>
          <w:kern w:val="0"/>
          <w:szCs w:val="28"/>
        </w:rPr>
        <w:t>sách giáo khoa cấp Tiểu học sử dụng trong cơ sở giáo dục phổ thông;</w:t>
      </w:r>
      <w:r w:rsidRPr="00884948">
        <w:rPr>
          <w:rFonts w:eastAsia="Times New Roman"/>
          <w:b w:val="0"/>
          <w:bCs w:val="0"/>
          <w:spacing w:val="4"/>
          <w:kern w:val="0"/>
          <w:szCs w:val="28"/>
        </w:rPr>
        <w:t xml:space="preserve"> </w:t>
      </w:r>
      <w:r w:rsidRPr="00884948">
        <w:rPr>
          <w:rFonts w:eastAsia="Times New Roman"/>
          <w:b w:val="0"/>
          <w:bCs w:val="0"/>
          <w:i/>
          <w:iCs/>
          <w:spacing w:val="4"/>
          <w:kern w:val="0"/>
          <w:szCs w:val="28"/>
        </w:rPr>
        <w:t>Văn bản số 612/NXBGDVN ngày 28/3/2025 của Nhà xuất bản Giáo dục Việt nam và</w:t>
      </w:r>
      <w:r w:rsidRPr="00884948">
        <w:rPr>
          <w:rFonts w:eastAsia="Times New Roman"/>
          <w:b w:val="0"/>
          <w:bCs w:val="0"/>
          <w:spacing w:val="4"/>
          <w:kern w:val="0"/>
          <w:szCs w:val="28"/>
        </w:rPr>
        <w:t xml:space="preserve"> </w:t>
      </w:r>
      <w:r w:rsidRPr="00884948">
        <w:rPr>
          <w:rFonts w:eastAsia="Times New Roman"/>
          <w:b w:val="0"/>
          <w:bCs w:val="0"/>
          <w:i/>
          <w:iCs/>
          <w:color w:val="000000"/>
          <w:kern w:val="0"/>
          <w:szCs w:val="28"/>
        </w:rPr>
        <w:t>Danh mục SGK của Nhà xuất bản Giáo dục Việt Nam không cung ứng trong năm học 2025 - 2026 ./.</w:t>
      </w:r>
    </w:p>
    <w:p w14:paraId="73C516EE" w14:textId="77777777" w:rsidR="00884948" w:rsidRPr="00884948" w:rsidRDefault="00884948" w:rsidP="00884948">
      <w:pPr>
        <w:spacing w:before="160" w:after="0" w:line="240" w:lineRule="auto"/>
        <w:jc w:val="both"/>
        <w:outlineLvl w:val="0"/>
        <w:rPr>
          <w:rFonts w:eastAsia="Times New Roman"/>
          <w:b w:val="0"/>
          <w:bCs w:val="0"/>
          <w:color w:val="000000"/>
          <w:kern w:val="0"/>
          <w:sz w:val="8"/>
          <w:szCs w:val="28"/>
        </w:rPr>
      </w:pPr>
    </w:p>
    <w:p w14:paraId="6B0D95A1" w14:textId="77777777" w:rsidR="00884948" w:rsidRPr="00884948" w:rsidRDefault="00884948" w:rsidP="00884948">
      <w:pPr>
        <w:spacing w:before="120" w:after="0" w:line="240" w:lineRule="auto"/>
        <w:ind w:firstLine="600"/>
        <w:jc w:val="both"/>
        <w:rPr>
          <w:rFonts w:eastAsia="Times New Roman"/>
          <w:b w:val="0"/>
          <w:bCs w:val="0"/>
          <w:spacing w:val="-4"/>
          <w:kern w:val="0"/>
          <w:sz w:val="2"/>
          <w:szCs w:val="28"/>
        </w:rPr>
      </w:pPr>
    </w:p>
    <w:tbl>
      <w:tblPr>
        <w:tblW w:w="10298" w:type="dxa"/>
        <w:tblInd w:w="-459" w:type="dxa"/>
        <w:tblLook w:val="01E0" w:firstRow="1" w:lastRow="1" w:firstColumn="1" w:lastColumn="1" w:noHBand="0" w:noVBand="0"/>
      </w:tblPr>
      <w:tblGrid>
        <w:gridCol w:w="459"/>
        <w:gridCol w:w="389"/>
        <w:gridCol w:w="4028"/>
        <w:gridCol w:w="226"/>
        <w:gridCol w:w="438"/>
        <w:gridCol w:w="4207"/>
        <w:gridCol w:w="551"/>
      </w:tblGrid>
      <w:tr w:rsidR="00884948" w:rsidRPr="00884948" w14:paraId="3D4EE205" w14:textId="77777777" w:rsidTr="00872DBB">
        <w:trPr>
          <w:gridBefore w:val="1"/>
          <w:gridAfter w:val="1"/>
          <w:wBefore w:w="459" w:type="dxa"/>
          <w:wAfter w:w="551" w:type="dxa"/>
        </w:trPr>
        <w:tc>
          <w:tcPr>
            <w:tcW w:w="4643" w:type="dxa"/>
            <w:gridSpan w:val="3"/>
          </w:tcPr>
          <w:p w14:paraId="0332345B" w14:textId="77777777" w:rsidR="00884948" w:rsidRPr="00884948" w:rsidRDefault="00884948" w:rsidP="00884948">
            <w:pPr>
              <w:spacing w:after="0" w:line="240" w:lineRule="auto"/>
              <w:rPr>
                <w:rFonts w:eastAsia="Times New Roman"/>
                <w:bCs w:val="0"/>
                <w:color w:val="000000"/>
                <w:kern w:val="0"/>
                <w:sz w:val="24"/>
              </w:rPr>
            </w:pPr>
            <w:r w:rsidRPr="00884948">
              <w:rPr>
                <w:rFonts w:eastAsia="Times New Roman"/>
                <w:bCs w:val="0"/>
                <w:i/>
                <w:color w:val="000000"/>
                <w:kern w:val="0"/>
                <w:sz w:val="24"/>
              </w:rPr>
              <w:t>Nơi nhận:</w:t>
            </w:r>
            <w:r w:rsidRPr="00884948">
              <w:rPr>
                <w:rFonts w:eastAsia="Times New Roman"/>
                <w:bCs w:val="0"/>
                <w:color w:val="000000"/>
                <w:kern w:val="0"/>
                <w:sz w:val="24"/>
              </w:rPr>
              <w:t xml:space="preserve"> </w:t>
            </w:r>
          </w:p>
          <w:p w14:paraId="380F4C12" w14:textId="77777777" w:rsidR="00884948" w:rsidRPr="00884948" w:rsidRDefault="00884948" w:rsidP="00884948">
            <w:pPr>
              <w:spacing w:after="0" w:line="240" w:lineRule="auto"/>
              <w:rPr>
                <w:rFonts w:eastAsia="Times New Roman"/>
                <w:b w:val="0"/>
                <w:bCs w:val="0"/>
                <w:i/>
                <w:color w:val="000000"/>
                <w:kern w:val="0"/>
                <w:sz w:val="22"/>
                <w:szCs w:val="22"/>
              </w:rPr>
            </w:pPr>
            <w:r w:rsidRPr="00884948">
              <w:rPr>
                <w:rFonts w:eastAsia="Times New Roman"/>
                <w:b w:val="0"/>
                <w:bCs w:val="0"/>
                <w:color w:val="000000"/>
                <w:kern w:val="0"/>
                <w:sz w:val="22"/>
                <w:szCs w:val="22"/>
              </w:rPr>
              <w:t xml:space="preserve">- Như trên;  </w:t>
            </w:r>
          </w:p>
          <w:p w14:paraId="3DE60D2F" w14:textId="77777777" w:rsidR="00884948" w:rsidRPr="00884948" w:rsidRDefault="00884948" w:rsidP="00884948">
            <w:pPr>
              <w:spacing w:after="0" w:line="240" w:lineRule="auto"/>
              <w:rPr>
                <w:rFonts w:eastAsia="Times New Roman"/>
                <w:b w:val="0"/>
                <w:bCs w:val="0"/>
                <w:color w:val="000000"/>
                <w:kern w:val="0"/>
                <w:sz w:val="22"/>
                <w:szCs w:val="22"/>
              </w:rPr>
            </w:pPr>
            <w:r w:rsidRPr="00884948">
              <w:rPr>
                <w:rFonts w:eastAsia="Times New Roman"/>
                <w:b w:val="0"/>
                <w:bCs w:val="0"/>
                <w:color w:val="000000"/>
                <w:kern w:val="0"/>
                <w:sz w:val="22"/>
                <w:szCs w:val="22"/>
              </w:rPr>
              <w:t>- Giám đốc, các Phó giám đốc Sở;</w:t>
            </w:r>
          </w:p>
          <w:p w14:paraId="3D9488DC" w14:textId="77777777" w:rsidR="00884948" w:rsidRPr="00884948" w:rsidRDefault="00884948" w:rsidP="00884948">
            <w:pPr>
              <w:spacing w:after="0" w:line="240" w:lineRule="auto"/>
              <w:rPr>
                <w:rFonts w:eastAsia="Times New Roman"/>
                <w:b w:val="0"/>
                <w:bCs w:val="0"/>
                <w:color w:val="000000"/>
                <w:kern w:val="0"/>
                <w:sz w:val="22"/>
                <w:szCs w:val="22"/>
              </w:rPr>
            </w:pPr>
            <w:r w:rsidRPr="00884948">
              <w:rPr>
                <w:rFonts w:eastAsia="Times New Roman"/>
                <w:b w:val="0"/>
                <w:bCs w:val="0"/>
                <w:color w:val="000000"/>
                <w:kern w:val="0"/>
                <w:sz w:val="22"/>
                <w:szCs w:val="22"/>
              </w:rPr>
              <w:t>- Các phòng thuộc Sở;</w:t>
            </w:r>
          </w:p>
          <w:p w14:paraId="06533006" w14:textId="77777777" w:rsidR="00884948" w:rsidRPr="00884948" w:rsidRDefault="00884948" w:rsidP="00884948">
            <w:pPr>
              <w:spacing w:after="0" w:line="240" w:lineRule="auto"/>
              <w:rPr>
                <w:rFonts w:eastAsia="Times New Roman"/>
                <w:b w:val="0"/>
                <w:bCs w:val="0"/>
                <w:color w:val="000000"/>
                <w:kern w:val="0"/>
                <w:sz w:val="24"/>
              </w:rPr>
            </w:pPr>
            <w:r w:rsidRPr="00884948">
              <w:rPr>
                <w:rFonts w:eastAsia="Times New Roman"/>
                <w:b w:val="0"/>
                <w:bCs w:val="0"/>
                <w:color w:val="000000"/>
                <w:kern w:val="0"/>
                <w:sz w:val="22"/>
                <w:szCs w:val="22"/>
              </w:rPr>
              <w:t xml:space="preserve">- Lưu: VT, GDMN-GDPT. </w:t>
            </w:r>
          </w:p>
        </w:tc>
        <w:tc>
          <w:tcPr>
            <w:tcW w:w="4645" w:type="dxa"/>
            <w:gridSpan w:val="2"/>
          </w:tcPr>
          <w:p w14:paraId="40661053" w14:textId="77777777" w:rsidR="00884948" w:rsidRPr="00884948" w:rsidRDefault="00884948" w:rsidP="00884948">
            <w:pPr>
              <w:spacing w:after="0" w:line="240" w:lineRule="auto"/>
              <w:jc w:val="center"/>
              <w:rPr>
                <w:rFonts w:eastAsia="Times New Roman"/>
                <w:bCs w:val="0"/>
                <w:color w:val="000000"/>
                <w:kern w:val="0"/>
                <w:szCs w:val="28"/>
              </w:rPr>
            </w:pPr>
            <w:r w:rsidRPr="00884948">
              <w:rPr>
                <w:rFonts w:eastAsia="Times New Roman"/>
                <w:bCs w:val="0"/>
                <w:color w:val="000000"/>
                <w:kern w:val="0"/>
                <w:szCs w:val="28"/>
              </w:rPr>
              <w:t>KT. GIÁM ĐỐC</w:t>
            </w:r>
          </w:p>
          <w:p w14:paraId="268D1832" w14:textId="77777777" w:rsidR="00884948" w:rsidRPr="00884948" w:rsidRDefault="00884948" w:rsidP="00884948">
            <w:pPr>
              <w:spacing w:after="0" w:line="240" w:lineRule="auto"/>
              <w:jc w:val="center"/>
              <w:rPr>
                <w:rFonts w:eastAsia="Times New Roman"/>
                <w:bCs w:val="0"/>
                <w:color w:val="000000"/>
                <w:kern w:val="0"/>
                <w:szCs w:val="28"/>
              </w:rPr>
            </w:pPr>
            <w:r w:rsidRPr="00884948">
              <w:rPr>
                <w:rFonts w:eastAsia="Times New Roman"/>
                <w:bCs w:val="0"/>
                <w:color w:val="000000"/>
                <w:kern w:val="0"/>
                <w:szCs w:val="28"/>
              </w:rPr>
              <w:t>PHÓ GIÁM ĐỐC</w:t>
            </w:r>
          </w:p>
          <w:p w14:paraId="0DE5FA0D" w14:textId="77777777" w:rsidR="00884948" w:rsidRPr="00884948" w:rsidRDefault="00884948" w:rsidP="00884948">
            <w:pPr>
              <w:spacing w:after="0" w:line="240" w:lineRule="auto"/>
              <w:jc w:val="center"/>
              <w:rPr>
                <w:rFonts w:eastAsia="Times New Roman"/>
                <w:bCs w:val="0"/>
                <w:i/>
                <w:color w:val="000000"/>
                <w:kern w:val="0"/>
                <w:szCs w:val="28"/>
              </w:rPr>
            </w:pPr>
          </w:p>
          <w:p w14:paraId="4AB68DED" w14:textId="77777777" w:rsidR="00884948" w:rsidRPr="00884948" w:rsidRDefault="00884948" w:rsidP="00884948">
            <w:pPr>
              <w:spacing w:after="0" w:line="240" w:lineRule="auto"/>
              <w:jc w:val="center"/>
              <w:rPr>
                <w:rFonts w:eastAsia="Times New Roman"/>
                <w:bCs w:val="0"/>
                <w:i/>
                <w:color w:val="000000"/>
                <w:kern w:val="0"/>
                <w:szCs w:val="28"/>
              </w:rPr>
            </w:pPr>
          </w:p>
          <w:p w14:paraId="586FA8B2" w14:textId="77777777" w:rsidR="00884948" w:rsidRPr="00884948" w:rsidRDefault="00884948" w:rsidP="00884948">
            <w:pPr>
              <w:spacing w:after="0" w:line="240" w:lineRule="auto"/>
              <w:jc w:val="center"/>
              <w:rPr>
                <w:rFonts w:eastAsia="Times New Roman"/>
                <w:bCs w:val="0"/>
                <w:i/>
                <w:color w:val="000000"/>
                <w:kern w:val="0"/>
                <w:szCs w:val="28"/>
              </w:rPr>
            </w:pPr>
          </w:p>
          <w:p w14:paraId="4EA78835" w14:textId="77777777" w:rsidR="00884948" w:rsidRPr="00884948" w:rsidRDefault="00884948" w:rsidP="00884948">
            <w:pPr>
              <w:spacing w:after="0" w:line="240" w:lineRule="auto"/>
              <w:jc w:val="center"/>
              <w:rPr>
                <w:rFonts w:eastAsia="Times New Roman"/>
                <w:bCs w:val="0"/>
                <w:i/>
                <w:color w:val="000000"/>
                <w:kern w:val="0"/>
                <w:szCs w:val="28"/>
              </w:rPr>
            </w:pPr>
          </w:p>
          <w:p w14:paraId="0C214767" w14:textId="77777777" w:rsidR="00884948" w:rsidRPr="00884948" w:rsidRDefault="00884948" w:rsidP="00884948">
            <w:pPr>
              <w:spacing w:after="0" w:line="240" w:lineRule="auto"/>
              <w:jc w:val="center"/>
              <w:rPr>
                <w:rFonts w:eastAsia="Times New Roman"/>
                <w:bCs w:val="0"/>
                <w:i/>
                <w:color w:val="000000"/>
                <w:kern w:val="0"/>
                <w:szCs w:val="28"/>
              </w:rPr>
            </w:pPr>
          </w:p>
          <w:p w14:paraId="73BCEE57" w14:textId="77777777" w:rsidR="00884948" w:rsidRPr="00884948" w:rsidRDefault="00884948" w:rsidP="00884948">
            <w:pPr>
              <w:spacing w:after="0" w:line="240" w:lineRule="auto"/>
              <w:jc w:val="center"/>
              <w:rPr>
                <w:rFonts w:eastAsia="Times New Roman"/>
                <w:bCs w:val="0"/>
                <w:i/>
                <w:color w:val="000000"/>
                <w:kern w:val="0"/>
                <w:szCs w:val="28"/>
              </w:rPr>
            </w:pPr>
          </w:p>
          <w:p w14:paraId="32107B17" w14:textId="77777777" w:rsidR="00884948" w:rsidRPr="00884948" w:rsidRDefault="00884948" w:rsidP="00884948">
            <w:pPr>
              <w:spacing w:after="0" w:line="240" w:lineRule="auto"/>
              <w:rPr>
                <w:rFonts w:eastAsia="Times New Roman"/>
                <w:bCs w:val="0"/>
                <w:color w:val="000000"/>
                <w:kern w:val="0"/>
                <w:szCs w:val="28"/>
              </w:rPr>
            </w:pPr>
            <w:r w:rsidRPr="00884948">
              <w:rPr>
                <w:rFonts w:eastAsia="Times New Roman"/>
                <w:bCs w:val="0"/>
                <w:color w:val="000000"/>
                <w:kern w:val="0"/>
                <w:szCs w:val="28"/>
              </w:rPr>
              <w:t xml:space="preserve">                   Trần Đức Lợi</w:t>
            </w:r>
          </w:p>
        </w:tc>
      </w:tr>
      <w:tr w:rsidR="00884948" w:rsidRPr="00884948" w14:paraId="07B769BC" w14:textId="77777777" w:rsidTr="00872DBB">
        <w:tblPrEx>
          <w:tblLook w:val="04A0" w:firstRow="1" w:lastRow="0" w:firstColumn="1" w:lastColumn="0" w:noHBand="0" w:noVBand="1"/>
        </w:tblPrEx>
        <w:trPr>
          <w:trHeight w:val="330"/>
        </w:trPr>
        <w:tc>
          <w:tcPr>
            <w:tcW w:w="848" w:type="dxa"/>
            <w:gridSpan w:val="2"/>
            <w:tcBorders>
              <w:top w:val="nil"/>
              <w:left w:val="nil"/>
              <w:bottom w:val="nil"/>
              <w:right w:val="nil"/>
            </w:tcBorders>
            <w:shd w:val="clear" w:color="auto" w:fill="auto"/>
            <w:noWrap/>
            <w:vAlign w:val="bottom"/>
            <w:hideMark/>
          </w:tcPr>
          <w:p w14:paraId="1641AA4B" w14:textId="77777777" w:rsidR="00884948" w:rsidRPr="00884948" w:rsidRDefault="00884948" w:rsidP="00884948">
            <w:pPr>
              <w:spacing w:after="0" w:line="240" w:lineRule="auto"/>
              <w:rPr>
                <w:rFonts w:eastAsia="Times New Roman"/>
                <w:b w:val="0"/>
                <w:bCs w:val="0"/>
                <w:kern w:val="0"/>
                <w:szCs w:val="28"/>
              </w:rPr>
            </w:pPr>
          </w:p>
        </w:tc>
        <w:tc>
          <w:tcPr>
            <w:tcW w:w="4028" w:type="dxa"/>
            <w:tcBorders>
              <w:top w:val="nil"/>
              <w:left w:val="nil"/>
              <w:bottom w:val="nil"/>
              <w:right w:val="nil"/>
            </w:tcBorders>
            <w:shd w:val="clear" w:color="auto" w:fill="auto"/>
            <w:noWrap/>
            <w:vAlign w:val="bottom"/>
            <w:hideMark/>
          </w:tcPr>
          <w:p w14:paraId="702EB5DE" w14:textId="77777777" w:rsidR="00884948" w:rsidRPr="00884948" w:rsidRDefault="00884948" w:rsidP="00884948">
            <w:pPr>
              <w:spacing w:after="0" w:line="240" w:lineRule="auto"/>
              <w:rPr>
                <w:rFonts w:eastAsia="Times New Roman"/>
                <w:b w:val="0"/>
                <w:bCs w:val="0"/>
                <w:kern w:val="0"/>
                <w:szCs w:val="28"/>
              </w:rPr>
            </w:pPr>
          </w:p>
        </w:tc>
        <w:tc>
          <w:tcPr>
            <w:tcW w:w="664" w:type="dxa"/>
            <w:gridSpan w:val="2"/>
            <w:tcBorders>
              <w:top w:val="nil"/>
              <w:left w:val="nil"/>
              <w:bottom w:val="nil"/>
              <w:right w:val="nil"/>
            </w:tcBorders>
            <w:shd w:val="clear" w:color="auto" w:fill="auto"/>
            <w:noWrap/>
            <w:vAlign w:val="bottom"/>
            <w:hideMark/>
          </w:tcPr>
          <w:p w14:paraId="4B03EF72" w14:textId="77777777" w:rsidR="00884948" w:rsidRPr="00884948" w:rsidRDefault="00884948" w:rsidP="00884948">
            <w:pPr>
              <w:spacing w:after="0" w:line="240" w:lineRule="auto"/>
              <w:rPr>
                <w:rFonts w:eastAsia="Times New Roman"/>
                <w:b w:val="0"/>
                <w:kern w:val="0"/>
                <w:szCs w:val="28"/>
              </w:rPr>
            </w:pPr>
          </w:p>
        </w:tc>
        <w:tc>
          <w:tcPr>
            <w:tcW w:w="4758" w:type="dxa"/>
            <w:gridSpan w:val="2"/>
            <w:tcBorders>
              <w:top w:val="nil"/>
              <w:left w:val="nil"/>
              <w:bottom w:val="nil"/>
              <w:right w:val="nil"/>
            </w:tcBorders>
            <w:shd w:val="clear" w:color="auto" w:fill="auto"/>
            <w:noWrap/>
            <w:vAlign w:val="bottom"/>
            <w:hideMark/>
          </w:tcPr>
          <w:p w14:paraId="7105D488" w14:textId="77777777" w:rsidR="00884948" w:rsidRPr="00884948" w:rsidRDefault="00884948" w:rsidP="00884948">
            <w:pPr>
              <w:spacing w:after="0" w:line="240" w:lineRule="auto"/>
              <w:jc w:val="center"/>
              <w:rPr>
                <w:rFonts w:eastAsia="Times New Roman"/>
                <w:b w:val="0"/>
                <w:kern w:val="0"/>
                <w:szCs w:val="28"/>
              </w:rPr>
            </w:pPr>
          </w:p>
        </w:tc>
      </w:tr>
    </w:tbl>
    <w:p w14:paraId="3BC227BF" w14:textId="77777777" w:rsidR="00DD5830" w:rsidRDefault="00DD5830"/>
    <w:sectPr w:rsidR="00DD5830" w:rsidSect="008F209F">
      <w:headerReference w:type="default" r:id="rId6"/>
      <w:pgSz w:w="11907" w:h="16840" w:code="9"/>
      <w:pgMar w:top="1134" w:right="1134" w:bottom="1134" w:left="1418"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4C415" w14:textId="77777777" w:rsidR="00A753CF" w:rsidRDefault="00A753CF" w:rsidP="00884948">
      <w:pPr>
        <w:spacing w:after="0" w:line="240" w:lineRule="auto"/>
      </w:pPr>
      <w:r>
        <w:separator/>
      </w:r>
    </w:p>
  </w:endnote>
  <w:endnote w:type="continuationSeparator" w:id="0">
    <w:p w14:paraId="3F9C0577" w14:textId="77777777" w:rsidR="00A753CF" w:rsidRDefault="00A753CF" w:rsidP="0088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52D3" w14:textId="77777777" w:rsidR="00A753CF" w:rsidRDefault="00A753CF" w:rsidP="00884948">
      <w:pPr>
        <w:spacing w:after="0" w:line="240" w:lineRule="auto"/>
      </w:pPr>
      <w:r>
        <w:separator/>
      </w:r>
    </w:p>
  </w:footnote>
  <w:footnote w:type="continuationSeparator" w:id="0">
    <w:p w14:paraId="021C776C" w14:textId="77777777" w:rsidR="00A753CF" w:rsidRDefault="00A753CF" w:rsidP="00884948">
      <w:pPr>
        <w:spacing w:after="0" w:line="240" w:lineRule="auto"/>
      </w:pPr>
      <w:r>
        <w:continuationSeparator/>
      </w:r>
    </w:p>
  </w:footnote>
  <w:footnote w:id="1">
    <w:p w14:paraId="225FFC62" w14:textId="77777777" w:rsidR="00884948" w:rsidRPr="00884948" w:rsidRDefault="00884948" w:rsidP="00884948">
      <w:pPr>
        <w:spacing w:before="120"/>
        <w:jc w:val="both"/>
        <w:rPr>
          <w:b w:val="0"/>
          <w:bCs w:val="0"/>
          <w:sz w:val="22"/>
          <w:szCs w:val="22"/>
        </w:rPr>
      </w:pPr>
      <w:r w:rsidRPr="00884948">
        <w:rPr>
          <w:rStyle w:val="FootnoteReference"/>
          <w:b w:val="0"/>
          <w:bCs w:val="0"/>
          <w:sz w:val="22"/>
          <w:szCs w:val="22"/>
        </w:rPr>
        <w:footnoteRef/>
      </w:r>
      <w:r w:rsidRPr="00884948">
        <w:rPr>
          <w:b w:val="0"/>
          <w:bCs w:val="0"/>
          <w:sz w:val="22"/>
          <w:szCs w:val="22"/>
        </w:rPr>
        <w:t xml:space="preserve"> </w:t>
      </w:r>
      <w:r w:rsidRPr="00884948">
        <w:rPr>
          <w:rFonts w:eastAsia="Arial"/>
          <w:b w:val="0"/>
          <w:bCs w:val="0"/>
          <w:color w:val="000000"/>
          <w:spacing w:val="3"/>
          <w:sz w:val="22"/>
          <w:szCs w:val="22"/>
          <w:shd w:val="clear" w:color="auto" w:fill="FFFFFF"/>
          <w:lang w:val="vi-VN"/>
        </w:rPr>
        <w:t xml:space="preserve">Quyết định số 4119/QĐ-BGDĐT ngày 01/12/2023 </w:t>
      </w:r>
      <w:r w:rsidRPr="00884948">
        <w:rPr>
          <w:rFonts w:eastAsia="Arial"/>
          <w:b w:val="0"/>
          <w:bCs w:val="0"/>
          <w:color w:val="000000"/>
          <w:spacing w:val="3"/>
          <w:sz w:val="22"/>
          <w:szCs w:val="22"/>
          <w:shd w:val="clear" w:color="auto" w:fill="FFFFFF"/>
        </w:rPr>
        <w:t>về việc p</w:t>
      </w:r>
      <w:r w:rsidRPr="00884948">
        <w:rPr>
          <w:rFonts w:eastAsia="Arial"/>
          <w:b w:val="0"/>
          <w:bCs w:val="0"/>
          <w:color w:val="000000"/>
          <w:spacing w:val="3"/>
          <w:sz w:val="22"/>
          <w:szCs w:val="22"/>
          <w:shd w:val="clear" w:color="auto" w:fill="FFFFFF"/>
          <w:lang w:val="vi-VN"/>
        </w:rPr>
        <w:t xml:space="preserve">hê duyệt sách giáo khoa các môn học, hoạt động giáo dục lớp 5 và </w:t>
      </w:r>
      <w:r w:rsidRPr="00884948">
        <w:rPr>
          <w:rFonts w:eastAsia="Arial"/>
          <w:b w:val="0"/>
          <w:bCs w:val="0"/>
          <w:color w:val="000000"/>
          <w:spacing w:val="3"/>
          <w:sz w:val="22"/>
          <w:szCs w:val="22"/>
          <w:shd w:val="clear" w:color="auto" w:fill="FFFFFF"/>
        </w:rPr>
        <w:t>sách giáo khoa</w:t>
      </w:r>
      <w:r w:rsidRPr="00884948">
        <w:rPr>
          <w:rFonts w:eastAsia="Arial"/>
          <w:b w:val="0"/>
          <w:bCs w:val="0"/>
          <w:color w:val="000000"/>
          <w:spacing w:val="3"/>
          <w:sz w:val="22"/>
          <w:szCs w:val="22"/>
          <w:shd w:val="clear" w:color="auto" w:fill="FFFFFF"/>
          <w:lang w:val="vi-VN"/>
        </w:rPr>
        <w:t xml:space="preserve"> Tiếng Trung Quốc lớp 3 và lớp 4 sử dụng trong cơ sở giáo dục phổ thông; Quyết định số 392/QĐ-BGDĐT ngày 26/01/2024 </w:t>
      </w:r>
      <w:r w:rsidRPr="00884948">
        <w:rPr>
          <w:rFonts w:eastAsia="Arial"/>
          <w:b w:val="0"/>
          <w:bCs w:val="0"/>
          <w:color w:val="000000"/>
          <w:spacing w:val="3"/>
          <w:sz w:val="22"/>
          <w:szCs w:val="22"/>
          <w:shd w:val="clear" w:color="auto" w:fill="FFFFFF"/>
        </w:rPr>
        <w:t>về việc p</w:t>
      </w:r>
      <w:r w:rsidRPr="00884948">
        <w:rPr>
          <w:rFonts w:eastAsia="Arial"/>
          <w:b w:val="0"/>
          <w:bCs w:val="0"/>
          <w:color w:val="000000"/>
          <w:spacing w:val="3"/>
          <w:sz w:val="22"/>
          <w:szCs w:val="22"/>
          <w:shd w:val="clear" w:color="auto" w:fill="FFFFFF"/>
          <w:lang w:val="vi-VN"/>
        </w:rPr>
        <w:t xml:space="preserve">hê duyệt sách giáo khoa các môn học, hoạt động giáo dục lớp 5 và </w:t>
      </w:r>
      <w:r w:rsidRPr="00884948">
        <w:rPr>
          <w:rFonts w:eastAsia="Arial"/>
          <w:b w:val="0"/>
          <w:bCs w:val="0"/>
          <w:color w:val="000000"/>
          <w:spacing w:val="3"/>
          <w:sz w:val="22"/>
          <w:szCs w:val="22"/>
          <w:shd w:val="clear" w:color="auto" w:fill="FFFFFF"/>
        </w:rPr>
        <w:t>sách giáo khoa</w:t>
      </w:r>
      <w:r w:rsidRPr="00884948">
        <w:rPr>
          <w:rFonts w:eastAsia="Arial"/>
          <w:b w:val="0"/>
          <w:bCs w:val="0"/>
          <w:color w:val="000000"/>
          <w:spacing w:val="3"/>
          <w:sz w:val="22"/>
          <w:szCs w:val="22"/>
          <w:shd w:val="clear" w:color="auto" w:fill="FFFFFF"/>
          <w:lang w:val="vi-VN"/>
        </w:rPr>
        <w:t xml:space="preserve"> các môn Ngoại ngữ 1 sử dụng trong cơ sở giáo dục phổ thông</w:t>
      </w:r>
      <w:r w:rsidRPr="00884948">
        <w:rPr>
          <w:rFonts w:eastAsia="Arial"/>
          <w:b w:val="0"/>
          <w:bCs w:val="0"/>
          <w:color w:val="000000"/>
          <w:spacing w:val="3"/>
          <w:sz w:val="22"/>
          <w:szCs w:val="22"/>
          <w:shd w:val="clear" w:color="auto" w:fill="FFFFFF"/>
        </w:rPr>
        <w:t xml:space="preserve">; </w:t>
      </w:r>
      <w:r w:rsidRPr="00884948">
        <w:rPr>
          <w:rFonts w:eastAsia="Arial"/>
          <w:b w:val="0"/>
          <w:bCs w:val="0"/>
          <w:sz w:val="22"/>
          <w:szCs w:val="22"/>
        </w:rPr>
        <w:t>Quyết định số 4338/QĐ-BGDĐT ngày 18/12/2023 về việc phê duyệt danh mục sách giáo khoa lớp 9 sử dụng trong các cơ sở giáo dục phổ thông; Quyết định số 88/QĐ-BGDĐT ngày 05/01/2024 về việc phê duyệt danh mục sách giáo khoa lớp 12 sử dụng trong các cơ sở giáo dục phổ thông; Quyết định số 421/QĐ-BGDĐT ngày 29/01/2024 về việc phê duyệt bổ sung danh mục sách giáo khoa lớp 9 sử dụng trong các cơ sở giáo dục phổ thông</w:t>
      </w:r>
      <w:r w:rsidRPr="00884948">
        <w:rPr>
          <w:rFonts w:eastAsia="Arial"/>
          <w:b w:val="0"/>
          <w:bCs w:val="0"/>
          <w:color w:val="000000"/>
          <w:sz w:val="22"/>
          <w:szCs w:val="22"/>
        </w:rPr>
        <w:t>; Quyết định số 704/QĐ-BGDĐT ngày 01/3/2024 về việc phê duyệt bổ sung danh mục sách giáo khoa lớp 12 sử dụng trong các cơ sở giáo dục phổ thông;</w:t>
      </w:r>
      <w:r w:rsidRPr="00884948">
        <w:rPr>
          <w:b w:val="0"/>
          <w:bCs w:val="0"/>
          <w:sz w:val="22"/>
          <w:szCs w:val="22"/>
        </w:rPr>
        <w:t xml:space="preserve"> Q</w:t>
      </w:r>
      <w:r w:rsidRPr="00884948">
        <w:rPr>
          <w:b w:val="0"/>
          <w:bCs w:val="0"/>
          <w:spacing w:val="2"/>
          <w:sz w:val="22"/>
          <w:szCs w:val="22"/>
        </w:rPr>
        <w:t>uyết định số 900/QĐ-</w:t>
      </w:r>
      <w:r w:rsidRPr="00884948">
        <w:rPr>
          <w:b w:val="0"/>
          <w:bCs w:val="0"/>
          <w:spacing w:val="-4"/>
          <w:sz w:val="22"/>
          <w:szCs w:val="22"/>
        </w:rPr>
        <w:t xml:space="preserve">BGDĐT ngày 22/3/2024 về việc Phê duyệt </w:t>
      </w:r>
      <w:r w:rsidRPr="00884948">
        <w:rPr>
          <w:b w:val="0"/>
          <w:bCs w:val="0"/>
          <w:color w:val="000000"/>
          <w:sz w:val="22"/>
          <w:szCs w:val="22"/>
        </w:rPr>
        <w:t xml:space="preserve">sách giáo khoa Giáo dục quốc phòng và an ninh lớp 12 sử dụng trong cơ sở giáo dục phổ thông; </w:t>
      </w:r>
      <w:r w:rsidRPr="00884948">
        <w:rPr>
          <w:b w:val="0"/>
          <w:bCs w:val="0"/>
          <w:sz w:val="22"/>
          <w:szCs w:val="22"/>
        </w:rPr>
        <w:t>Q</w:t>
      </w:r>
      <w:r w:rsidRPr="00884948">
        <w:rPr>
          <w:b w:val="0"/>
          <w:bCs w:val="0"/>
          <w:spacing w:val="2"/>
          <w:sz w:val="22"/>
          <w:szCs w:val="22"/>
        </w:rPr>
        <w:t>uyết định số 4019/QĐ-</w:t>
      </w:r>
      <w:r w:rsidRPr="00884948">
        <w:rPr>
          <w:b w:val="0"/>
          <w:bCs w:val="0"/>
          <w:spacing w:val="-4"/>
          <w:sz w:val="22"/>
          <w:szCs w:val="22"/>
        </w:rPr>
        <w:t xml:space="preserve">BGDĐT ngày 17/12/2024 về việc Phê duyệt bổ sung </w:t>
      </w:r>
      <w:r w:rsidRPr="00884948">
        <w:rPr>
          <w:b w:val="0"/>
          <w:bCs w:val="0"/>
          <w:color w:val="000000"/>
          <w:sz w:val="22"/>
          <w:szCs w:val="22"/>
        </w:rPr>
        <w:t xml:space="preserve">sách giáo khoa sử dụng trong cơ sở giáo dục phổ thông; Quyết định số 4071/QĐ-BGDĐT ngày 20/12/2024 về việc phê duyệt sách giáo khoa cấp tiểu học sử dụng trong cơ sở giáo dục phổ thông; </w:t>
      </w:r>
      <w:r w:rsidRPr="00884948">
        <w:rPr>
          <w:b w:val="0"/>
          <w:bCs w:val="0"/>
          <w:sz w:val="22"/>
          <w:szCs w:val="22"/>
        </w:rPr>
        <w:t>Q</w:t>
      </w:r>
      <w:r w:rsidRPr="00884948">
        <w:rPr>
          <w:b w:val="0"/>
          <w:bCs w:val="0"/>
          <w:spacing w:val="2"/>
          <w:sz w:val="22"/>
          <w:szCs w:val="22"/>
        </w:rPr>
        <w:t>uyết định số 644/QĐ-</w:t>
      </w:r>
      <w:r w:rsidRPr="00884948">
        <w:rPr>
          <w:b w:val="0"/>
          <w:bCs w:val="0"/>
          <w:spacing w:val="-4"/>
          <w:sz w:val="22"/>
          <w:szCs w:val="22"/>
        </w:rPr>
        <w:t xml:space="preserve">BGDĐT ngày 15/3/2025 về việc Phê duyệt </w:t>
      </w:r>
      <w:r w:rsidRPr="00884948">
        <w:rPr>
          <w:b w:val="0"/>
          <w:bCs w:val="0"/>
          <w:color w:val="000000"/>
          <w:sz w:val="22"/>
          <w:szCs w:val="22"/>
        </w:rPr>
        <w:t>sách giáo khoa cấp tiểu học sử dụng trong cơ sở giáo dục phổ thông.</w:t>
      </w:r>
    </w:p>
  </w:footnote>
  <w:footnote w:id="2">
    <w:p w14:paraId="57620016" w14:textId="77777777" w:rsidR="00884948" w:rsidRPr="00884948" w:rsidRDefault="00884948" w:rsidP="00884948">
      <w:pPr>
        <w:spacing w:before="80" w:after="80"/>
        <w:jc w:val="both"/>
        <w:rPr>
          <w:b w:val="0"/>
          <w:bCs w:val="0"/>
          <w:i/>
          <w:iCs/>
          <w:color w:val="000000"/>
          <w:spacing w:val="4"/>
          <w:sz w:val="22"/>
          <w:szCs w:val="22"/>
        </w:rPr>
      </w:pPr>
      <w:r w:rsidRPr="00884948">
        <w:rPr>
          <w:rStyle w:val="FootnoteReference"/>
          <w:b w:val="0"/>
          <w:bCs w:val="0"/>
          <w:sz w:val="22"/>
          <w:szCs w:val="22"/>
        </w:rPr>
        <w:footnoteRef/>
      </w:r>
      <w:r w:rsidRPr="00884948">
        <w:rPr>
          <w:b w:val="0"/>
          <w:bCs w:val="0"/>
          <w:color w:val="000000"/>
          <w:spacing w:val="4"/>
          <w:sz w:val="22"/>
          <w:szCs w:val="22"/>
        </w:rPr>
        <w:t>Quyết định số 778/QĐ-UBND ngày 03/5/2024 về việc p</w:t>
      </w:r>
      <w:r w:rsidRPr="00884948">
        <w:rPr>
          <w:b w:val="0"/>
          <w:bCs w:val="0"/>
          <w:color w:val="000000"/>
          <w:sz w:val="22"/>
          <w:szCs w:val="22"/>
        </w:rPr>
        <w:t xml:space="preserve">hê duyệt </w:t>
      </w:r>
      <w:bookmarkStart w:id="1" w:name="_Hlk164946216"/>
      <w:r w:rsidRPr="00884948">
        <w:rPr>
          <w:b w:val="0"/>
          <w:bCs w:val="0"/>
          <w:color w:val="000000"/>
          <w:spacing w:val="-2"/>
          <w:sz w:val="22"/>
          <w:szCs w:val="22"/>
        </w:rPr>
        <w:t>sách giáo khoa các môn học, hoạt động giáo dục lớp 5 và sách giáo khoa Tiếng Anh 5, Tiếng Pháp 4, Tiếng Trung Quốc 3, Tiếng Trung Quốc 4</w:t>
      </w:r>
      <w:bookmarkEnd w:id="1"/>
      <w:r w:rsidRPr="00884948">
        <w:rPr>
          <w:b w:val="0"/>
          <w:bCs w:val="0"/>
          <w:color w:val="000000"/>
          <w:spacing w:val="-2"/>
          <w:sz w:val="22"/>
          <w:szCs w:val="22"/>
        </w:rPr>
        <w:t xml:space="preserve"> sử dụng trong các cơ sở giáo dục phổ thông trên địa bàn tỉnh Lâm Đồng; </w:t>
      </w:r>
      <w:r w:rsidRPr="00884948">
        <w:rPr>
          <w:b w:val="0"/>
          <w:bCs w:val="0"/>
          <w:color w:val="000000"/>
          <w:spacing w:val="4"/>
          <w:sz w:val="22"/>
          <w:szCs w:val="22"/>
        </w:rPr>
        <w:t>Quyết định số 783/QĐ-UBND ngày 04/5/2024 về phê duyệt Danh mục sách giáo khoa lớp 12 sử dụng trong các cơ sở giáo dục phổ thông trên địa bàn tỉnh Lâm Đồng; Quyết định số 784/QĐ-UBND ngày 04/5/2024 về phê duyệt Danh mục sách giáo khoa lớp 9 sử dụng trong cơ sở giáo dục phổ thông trên địa bàn tỉnh Lâm Đồng.</w:t>
      </w:r>
      <w:r w:rsidRPr="00884948">
        <w:rPr>
          <w:b w:val="0"/>
          <w:bCs w:val="0"/>
          <w:i/>
          <w:iCs/>
          <w:color w:val="000000"/>
          <w:spacing w:val="4"/>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30AF" w14:textId="1AA0AABE" w:rsidR="008F209F" w:rsidRPr="008F209F" w:rsidRDefault="008F209F" w:rsidP="008F209F">
    <w:pPr>
      <w:pStyle w:val="Header"/>
      <w:jc w:val="center"/>
      <w:rPr>
        <w:b w:val="0"/>
        <w:bCs w:val="0"/>
        <w:sz w:val="26"/>
        <w:szCs w:val="26"/>
      </w:rPr>
    </w:pPr>
    <w:r w:rsidRPr="008F209F">
      <w:rPr>
        <w:b w:val="0"/>
        <w:bCs w:val="0"/>
        <w:sz w:val="26"/>
        <w:szCs w:val="26"/>
      </w:rPr>
      <w:fldChar w:fldCharType="begin"/>
    </w:r>
    <w:r w:rsidRPr="008F209F">
      <w:rPr>
        <w:b w:val="0"/>
        <w:bCs w:val="0"/>
        <w:sz w:val="26"/>
        <w:szCs w:val="26"/>
      </w:rPr>
      <w:instrText xml:space="preserve"> PAGE   \* MERGEFORMAT </w:instrText>
    </w:r>
    <w:r w:rsidRPr="008F209F">
      <w:rPr>
        <w:b w:val="0"/>
        <w:bCs w:val="0"/>
        <w:sz w:val="26"/>
        <w:szCs w:val="26"/>
      </w:rPr>
      <w:fldChar w:fldCharType="separate"/>
    </w:r>
    <w:r w:rsidRPr="008F209F">
      <w:rPr>
        <w:b w:val="0"/>
        <w:bCs w:val="0"/>
        <w:noProof/>
        <w:sz w:val="26"/>
        <w:szCs w:val="26"/>
      </w:rPr>
      <w:t>2</w:t>
    </w:r>
    <w:r w:rsidRPr="008F209F">
      <w:rPr>
        <w:b w:val="0"/>
        <w:bCs w:val="0"/>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48"/>
    <w:rsid w:val="000E6529"/>
    <w:rsid w:val="0018030B"/>
    <w:rsid w:val="001E3E0A"/>
    <w:rsid w:val="002C121B"/>
    <w:rsid w:val="005136EA"/>
    <w:rsid w:val="005406D1"/>
    <w:rsid w:val="005865DD"/>
    <w:rsid w:val="006D04AA"/>
    <w:rsid w:val="006F4A8F"/>
    <w:rsid w:val="00767E2D"/>
    <w:rsid w:val="00811479"/>
    <w:rsid w:val="0085640B"/>
    <w:rsid w:val="00877B91"/>
    <w:rsid w:val="00884948"/>
    <w:rsid w:val="008F209F"/>
    <w:rsid w:val="00A705DF"/>
    <w:rsid w:val="00A753CF"/>
    <w:rsid w:val="00AA0D1A"/>
    <w:rsid w:val="00B44671"/>
    <w:rsid w:val="00B84873"/>
    <w:rsid w:val="00DC0F7F"/>
    <w:rsid w:val="00DD5830"/>
    <w:rsid w:val="00E05D9C"/>
    <w:rsid w:val="00EE1EB3"/>
    <w:rsid w:val="00FA1308"/>
    <w:rsid w:val="00FB4ED4"/>
    <w:rsid w:val="00FF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A0AA7"/>
  <w15:chartTrackingRefBased/>
  <w15:docId w15:val="{A0B78087-5CD1-469D-AB3A-18F3FC82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pto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b/>
      <w:bCs/>
      <w:kern w:val="2"/>
      <w:sz w:val="28"/>
      <w:szCs w:val="24"/>
    </w:rPr>
  </w:style>
  <w:style w:type="paragraph" w:styleId="Heading1">
    <w:name w:val="heading 1"/>
    <w:basedOn w:val="Normal"/>
    <w:next w:val="Normal"/>
    <w:link w:val="Heading1Char"/>
    <w:uiPriority w:val="9"/>
    <w:qFormat/>
    <w:rsid w:val="0088494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8494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84948"/>
    <w:pPr>
      <w:keepNext/>
      <w:keepLines/>
      <w:spacing w:before="160" w:after="80"/>
      <w:outlineLvl w:val="2"/>
    </w:pPr>
    <w:rPr>
      <w:rFonts w:ascii="Aptos" w:eastAsia="Times New Roman" w:hAnsi="Aptos"/>
      <w:color w:val="0F4761"/>
      <w:szCs w:val="28"/>
    </w:rPr>
  </w:style>
  <w:style w:type="paragraph" w:styleId="Heading4">
    <w:name w:val="heading 4"/>
    <w:basedOn w:val="Normal"/>
    <w:next w:val="Normal"/>
    <w:link w:val="Heading4Char"/>
    <w:uiPriority w:val="9"/>
    <w:semiHidden/>
    <w:unhideWhenUsed/>
    <w:qFormat/>
    <w:rsid w:val="00884948"/>
    <w:pPr>
      <w:keepNext/>
      <w:keepLines/>
      <w:spacing w:before="80" w:after="40"/>
      <w:outlineLvl w:val="3"/>
    </w:pPr>
    <w:rPr>
      <w:rFonts w:ascii="Aptos" w:eastAsia="Times New Roman" w:hAnsi="Aptos"/>
      <w:i/>
      <w:iCs/>
      <w:color w:val="0F4761"/>
    </w:rPr>
  </w:style>
  <w:style w:type="paragraph" w:styleId="Heading5">
    <w:name w:val="heading 5"/>
    <w:basedOn w:val="Normal"/>
    <w:next w:val="Normal"/>
    <w:link w:val="Heading5Char"/>
    <w:uiPriority w:val="9"/>
    <w:semiHidden/>
    <w:unhideWhenUsed/>
    <w:qFormat/>
    <w:rsid w:val="00884948"/>
    <w:pPr>
      <w:keepNext/>
      <w:keepLines/>
      <w:spacing w:before="80" w:after="40"/>
      <w:outlineLvl w:val="4"/>
    </w:pPr>
    <w:rPr>
      <w:rFonts w:ascii="Aptos" w:eastAsia="Times New Roman" w:hAnsi="Aptos"/>
      <w:color w:val="0F4761"/>
    </w:rPr>
  </w:style>
  <w:style w:type="paragraph" w:styleId="Heading6">
    <w:name w:val="heading 6"/>
    <w:basedOn w:val="Normal"/>
    <w:next w:val="Normal"/>
    <w:link w:val="Heading6Char"/>
    <w:uiPriority w:val="9"/>
    <w:semiHidden/>
    <w:unhideWhenUsed/>
    <w:qFormat/>
    <w:rsid w:val="00884948"/>
    <w:pPr>
      <w:keepNext/>
      <w:keepLines/>
      <w:spacing w:before="40" w:after="0"/>
      <w:outlineLvl w:val="5"/>
    </w:pPr>
    <w:rPr>
      <w:rFonts w:ascii="Aptos" w:eastAsia="Times New Roman" w:hAnsi="Aptos"/>
      <w:i/>
      <w:iCs/>
      <w:color w:val="595959"/>
    </w:rPr>
  </w:style>
  <w:style w:type="paragraph" w:styleId="Heading7">
    <w:name w:val="heading 7"/>
    <w:basedOn w:val="Normal"/>
    <w:next w:val="Normal"/>
    <w:link w:val="Heading7Char"/>
    <w:uiPriority w:val="9"/>
    <w:semiHidden/>
    <w:unhideWhenUsed/>
    <w:qFormat/>
    <w:rsid w:val="00884948"/>
    <w:pPr>
      <w:keepNext/>
      <w:keepLines/>
      <w:spacing w:before="40" w:after="0"/>
      <w:outlineLvl w:val="6"/>
    </w:pPr>
    <w:rPr>
      <w:rFonts w:ascii="Aptos" w:eastAsia="Times New Roman" w:hAnsi="Aptos"/>
      <w:color w:val="595959"/>
    </w:rPr>
  </w:style>
  <w:style w:type="paragraph" w:styleId="Heading8">
    <w:name w:val="heading 8"/>
    <w:basedOn w:val="Normal"/>
    <w:next w:val="Normal"/>
    <w:link w:val="Heading8Char"/>
    <w:uiPriority w:val="9"/>
    <w:semiHidden/>
    <w:unhideWhenUsed/>
    <w:qFormat/>
    <w:rsid w:val="00884948"/>
    <w:pPr>
      <w:keepNext/>
      <w:keepLines/>
      <w:spacing w:after="0"/>
      <w:outlineLvl w:val="7"/>
    </w:pPr>
    <w:rPr>
      <w:rFonts w:ascii="Aptos" w:eastAsia="Times New Roman" w:hAnsi="Aptos"/>
      <w:i/>
      <w:iCs/>
      <w:color w:val="272727"/>
    </w:rPr>
  </w:style>
  <w:style w:type="paragraph" w:styleId="Heading9">
    <w:name w:val="heading 9"/>
    <w:basedOn w:val="Normal"/>
    <w:next w:val="Normal"/>
    <w:link w:val="Heading9Char"/>
    <w:uiPriority w:val="9"/>
    <w:semiHidden/>
    <w:unhideWhenUsed/>
    <w:qFormat/>
    <w:rsid w:val="00884948"/>
    <w:pPr>
      <w:keepNext/>
      <w:keepLines/>
      <w:spacing w:after="0"/>
      <w:outlineLvl w:val="8"/>
    </w:pPr>
    <w:rPr>
      <w:rFonts w:ascii="Aptos" w:eastAsia="Times New Roman" w:hAnsi="Apto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494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88494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884948"/>
    <w:rPr>
      <w:rFonts w:ascii="Aptos" w:eastAsia="Times New Roman" w:hAnsi="Aptos" w:cs="Times New Roman"/>
      <w:color w:val="0F4761"/>
      <w:szCs w:val="28"/>
    </w:rPr>
  </w:style>
  <w:style w:type="character" w:customStyle="1" w:styleId="Heading4Char">
    <w:name w:val="Heading 4 Char"/>
    <w:link w:val="Heading4"/>
    <w:uiPriority w:val="9"/>
    <w:semiHidden/>
    <w:rsid w:val="00884948"/>
    <w:rPr>
      <w:rFonts w:ascii="Aptos" w:eastAsia="Times New Roman" w:hAnsi="Aptos" w:cs="Times New Roman"/>
      <w:i/>
      <w:iCs/>
      <w:color w:val="0F4761"/>
    </w:rPr>
  </w:style>
  <w:style w:type="character" w:customStyle="1" w:styleId="Heading5Char">
    <w:name w:val="Heading 5 Char"/>
    <w:link w:val="Heading5"/>
    <w:uiPriority w:val="9"/>
    <w:semiHidden/>
    <w:rsid w:val="00884948"/>
    <w:rPr>
      <w:rFonts w:ascii="Aptos" w:eastAsia="Times New Roman" w:hAnsi="Aptos" w:cs="Times New Roman"/>
      <w:color w:val="0F4761"/>
    </w:rPr>
  </w:style>
  <w:style w:type="character" w:customStyle="1" w:styleId="Heading6Char">
    <w:name w:val="Heading 6 Char"/>
    <w:link w:val="Heading6"/>
    <w:uiPriority w:val="9"/>
    <w:semiHidden/>
    <w:rsid w:val="00884948"/>
    <w:rPr>
      <w:rFonts w:ascii="Aptos" w:eastAsia="Times New Roman" w:hAnsi="Aptos" w:cs="Times New Roman"/>
      <w:i/>
      <w:iCs/>
      <w:color w:val="595959"/>
    </w:rPr>
  </w:style>
  <w:style w:type="character" w:customStyle="1" w:styleId="Heading7Char">
    <w:name w:val="Heading 7 Char"/>
    <w:link w:val="Heading7"/>
    <w:uiPriority w:val="9"/>
    <w:semiHidden/>
    <w:rsid w:val="00884948"/>
    <w:rPr>
      <w:rFonts w:ascii="Aptos" w:eastAsia="Times New Roman" w:hAnsi="Aptos" w:cs="Times New Roman"/>
      <w:color w:val="595959"/>
    </w:rPr>
  </w:style>
  <w:style w:type="character" w:customStyle="1" w:styleId="Heading8Char">
    <w:name w:val="Heading 8 Char"/>
    <w:link w:val="Heading8"/>
    <w:uiPriority w:val="9"/>
    <w:semiHidden/>
    <w:rsid w:val="00884948"/>
    <w:rPr>
      <w:rFonts w:ascii="Aptos" w:eastAsia="Times New Roman" w:hAnsi="Aptos" w:cs="Times New Roman"/>
      <w:i/>
      <w:iCs/>
      <w:color w:val="272727"/>
    </w:rPr>
  </w:style>
  <w:style w:type="character" w:customStyle="1" w:styleId="Heading9Char">
    <w:name w:val="Heading 9 Char"/>
    <w:link w:val="Heading9"/>
    <w:uiPriority w:val="9"/>
    <w:semiHidden/>
    <w:rsid w:val="00884948"/>
    <w:rPr>
      <w:rFonts w:ascii="Aptos" w:eastAsia="Times New Roman" w:hAnsi="Aptos" w:cs="Times New Roman"/>
      <w:color w:val="272727"/>
    </w:rPr>
  </w:style>
  <w:style w:type="paragraph" w:styleId="Title">
    <w:name w:val="Title"/>
    <w:basedOn w:val="Normal"/>
    <w:next w:val="Normal"/>
    <w:link w:val="TitleChar"/>
    <w:uiPriority w:val="10"/>
    <w:qFormat/>
    <w:rsid w:val="0088494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88494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884948"/>
    <w:pPr>
      <w:numPr>
        <w:ilvl w:val="1"/>
      </w:numPr>
    </w:pPr>
    <w:rPr>
      <w:rFonts w:ascii="Aptos" w:eastAsia="Times New Roman" w:hAnsi="Aptos"/>
      <w:color w:val="595959"/>
      <w:spacing w:val="15"/>
      <w:szCs w:val="28"/>
    </w:rPr>
  </w:style>
  <w:style w:type="character" w:customStyle="1" w:styleId="SubtitleChar">
    <w:name w:val="Subtitle Char"/>
    <w:link w:val="Subtitle"/>
    <w:uiPriority w:val="11"/>
    <w:rsid w:val="00884948"/>
    <w:rPr>
      <w:rFonts w:ascii="Aptos" w:eastAsia="Times New Roman" w:hAnsi="Aptos" w:cs="Times New Roman"/>
      <w:color w:val="595959"/>
      <w:spacing w:val="15"/>
      <w:szCs w:val="28"/>
    </w:rPr>
  </w:style>
  <w:style w:type="paragraph" w:styleId="Quote">
    <w:name w:val="Quote"/>
    <w:basedOn w:val="Normal"/>
    <w:next w:val="Normal"/>
    <w:link w:val="QuoteChar"/>
    <w:uiPriority w:val="29"/>
    <w:qFormat/>
    <w:rsid w:val="00884948"/>
    <w:pPr>
      <w:spacing w:before="160"/>
      <w:jc w:val="center"/>
    </w:pPr>
    <w:rPr>
      <w:i/>
      <w:iCs/>
      <w:color w:val="404040"/>
    </w:rPr>
  </w:style>
  <w:style w:type="character" w:customStyle="1" w:styleId="QuoteChar">
    <w:name w:val="Quote Char"/>
    <w:link w:val="Quote"/>
    <w:uiPriority w:val="29"/>
    <w:rsid w:val="00884948"/>
    <w:rPr>
      <w:i/>
      <w:iCs/>
      <w:color w:val="404040"/>
    </w:rPr>
  </w:style>
  <w:style w:type="paragraph" w:styleId="ListParagraph">
    <w:name w:val="List Paragraph"/>
    <w:basedOn w:val="Normal"/>
    <w:uiPriority w:val="34"/>
    <w:qFormat/>
    <w:rsid w:val="00884948"/>
    <w:pPr>
      <w:ind w:left="720"/>
      <w:contextualSpacing/>
    </w:pPr>
  </w:style>
  <w:style w:type="character" w:styleId="IntenseEmphasis">
    <w:name w:val="Intense Emphasis"/>
    <w:uiPriority w:val="21"/>
    <w:qFormat/>
    <w:rsid w:val="00884948"/>
    <w:rPr>
      <w:i/>
      <w:iCs/>
      <w:color w:val="0F4761"/>
    </w:rPr>
  </w:style>
  <w:style w:type="paragraph" w:styleId="IntenseQuote">
    <w:name w:val="Intense Quote"/>
    <w:basedOn w:val="Normal"/>
    <w:next w:val="Normal"/>
    <w:link w:val="IntenseQuoteChar"/>
    <w:uiPriority w:val="30"/>
    <w:qFormat/>
    <w:rsid w:val="0088494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884948"/>
    <w:rPr>
      <w:i/>
      <w:iCs/>
      <w:color w:val="0F4761"/>
    </w:rPr>
  </w:style>
  <w:style w:type="character" w:styleId="IntenseReference">
    <w:name w:val="Intense Reference"/>
    <w:uiPriority w:val="32"/>
    <w:qFormat/>
    <w:rsid w:val="00884948"/>
    <w:rPr>
      <w:b/>
      <w:bCs/>
      <w:smallCaps/>
      <w:color w:val="0F4761"/>
      <w:spacing w:val="5"/>
    </w:rPr>
  </w:style>
  <w:style w:type="character" w:styleId="FootnoteReference">
    <w:name w:val="footnote reference"/>
    <w:rsid w:val="00884948"/>
    <w:rPr>
      <w:vertAlign w:val="superscript"/>
    </w:rPr>
  </w:style>
  <w:style w:type="paragraph" w:styleId="Header">
    <w:name w:val="header"/>
    <w:basedOn w:val="Normal"/>
    <w:link w:val="HeaderChar"/>
    <w:uiPriority w:val="99"/>
    <w:unhideWhenUsed/>
    <w:rsid w:val="008F209F"/>
    <w:pPr>
      <w:tabs>
        <w:tab w:val="center" w:pos="4680"/>
        <w:tab w:val="right" w:pos="9360"/>
      </w:tabs>
    </w:pPr>
  </w:style>
  <w:style w:type="character" w:customStyle="1" w:styleId="HeaderChar">
    <w:name w:val="Header Char"/>
    <w:link w:val="Header"/>
    <w:uiPriority w:val="99"/>
    <w:rsid w:val="008F209F"/>
    <w:rPr>
      <w:b/>
      <w:bCs/>
      <w:kern w:val="2"/>
      <w:sz w:val="28"/>
      <w:szCs w:val="24"/>
    </w:rPr>
  </w:style>
  <w:style w:type="paragraph" w:styleId="Footer">
    <w:name w:val="footer"/>
    <w:basedOn w:val="Normal"/>
    <w:link w:val="FooterChar"/>
    <w:uiPriority w:val="99"/>
    <w:unhideWhenUsed/>
    <w:rsid w:val="008F209F"/>
    <w:pPr>
      <w:tabs>
        <w:tab w:val="center" w:pos="4680"/>
        <w:tab w:val="right" w:pos="9360"/>
      </w:tabs>
    </w:pPr>
  </w:style>
  <w:style w:type="character" w:customStyle="1" w:styleId="FooterChar">
    <w:name w:val="Footer Char"/>
    <w:link w:val="Footer"/>
    <w:uiPriority w:val="99"/>
    <w:rsid w:val="008F209F"/>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Thanh</dc:creator>
  <cp:keywords/>
  <dc:description/>
  <cp:lastModifiedBy>Nguyễn Văn Thanh</cp:lastModifiedBy>
  <cp:revision>10</cp:revision>
  <cp:lastPrinted>2025-04-02T07:43:00Z</cp:lastPrinted>
  <dcterms:created xsi:type="dcterms:W3CDTF">2025-04-02T08:03:00Z</dcterms:created>
  <dcterms:modified xsi:type="dcterms:W3CDTF">2025-04-02T09:08:00Z</dcterms:modified>
</cp:coreProperties>
</file>